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63DC" w14:textId="0F3CB737" w:rsidR="008D3C38" w:rsidRPr="007803A4" w:rsidRDefault="007803A4" w:rsidP="007803A4">
      <w:pPr>
        <w:rPr>
          <w:b/>
          <w:bCs/>
          <w:sz w:val="22"/>
          <w:szCs w:val="32"/>
          <w:u w:val="single"/>
        </w:rPr>
      </w:pPr>
      <w:r w:rsidRPr="007803A4">
        <w:rPr>
          <w:b/>
          <w:bCs/>
          <w:sz w:val="22"/>
          <w:szCs w:val="32"/>
          <w:u w:val="single"/>
        </w:rPr>
        <w:t>INTRODUCTION</w:t>
      </w:r>
    </w:p>
    <w:p w14:paraId="197CC65E" w14:textId="6E941978" w:rsidR="005C392A" w:rsidRPr="0073692E" w:rsidRDefault="00356E99" w:rsidP="00356E99">
      <w:pPr>
        <w:rPr>
          <w:sz w:val="10"/>
          <w:szCs w:val="10"/>
        </w:rPr>
      </w:pPr>
      <w:r>
        <w:rPr>
          <w:sz w:val="20"/>
          <w:szCs w:val="20"/>
        </w:rPr>
        <w:t>B</w:t>
      </w:r>
      <w:r w:rsidRPr="00356E99">
        <w:rPr>
          <w:sz w:val="20"/>
          <w:szCs w:val="20"/>
        </w:rPr>
        <w:t>oosting a battery can be done safely if the proper steps are followed.</w:t>
      </w:r>
      <w:r w:rsidRPr="00356E99">
        <w:rPr>
          <w:sz w:val="20"/>
          <w:szCs w:val="20"/>
        </w:rPr>
        <w:br/>
      </w:r>
    </w:p>
    <w:p w14:paraId="62D2B6A6" w14:textId="55F6C127" w:rsidR="00007AF2" w:rsidRDefault="00356E99" w:rsidP="00420840">
      <w:pPr>
        <w:rPr>
          <w:b/>
          <w:bCs/>
          <w:sz w:val="22"/>
          <w:szCs w:val="32"/>
          <w:u w:val="single"/>
        </w:rPr>
      </w:pPr>
      <w:r w:rsidRPr="00420840">
        <w:rPr>
          <w:b/>
          <w:bCs/>
          <w:sz w:val="22"/>
          <w:szCs w:val="32"/>
          <w:u w:val="single"/>
        </w:rPr>
        <w:t>P</w:t>
      </w:r>
      <w:r>
        <w:rPr>
          <w:b/>
          <w:bCs/>
          <w:sz w:val="22"/>
          <w:szCs w:val="32"/>
          <w:u w:val="single"/>
        </w:rPr>
        <w:t>ERSONAL PROTECTIVE EQUIPMENT</w:t>
      </w:r>
    </w:p>
    <w:p w14:paraId="05070145" w14:textId="5DE48000" w:rsidR="00356E99" w:rsidRPr="00356E99" w:rsidRDefault="00356E99" w:rsidP="00356E99">
      <w:pPr>
        <w:pStyle w:val="ListParagraph"/>
        <w:numPr>
          <w:ilvl w:val="0"/>
          <w:numId w:val="25"/>
        </w:numPr>
        <w:rPr>
          <w:b/>
          <w:bCs/>
          <w:sz w:val="22"/>
          <w:szCs w:val="32"/>
          <w:u w:val="single"/>
        </w:rPr>
      </w:pPr>
      <w:r>
        <w:rPr>
          <w:sz w:val="20"/>
          <w:szCs w:val="20"/>
        </w:rPr>
        <w:t xml:space="preserve">High Visibility Vest – </w:t>
      </w:r>
      <w:r w:rsidR="009E312F">
        <w:rPr>
          <w:sz w:val="20"/>
          <w:szCs w:val="20"/>
        </w:rPr>
        <w:t>R</w:t>
      </w:r>
      <w:r>
        <w:rPr>
          <w:sz w:val="20"/>
          <w:szCs w:val="20"/>
        </w:rPr>
        <w:t>equired outside of vehicle on active haul roads</w:t>
      </w:r>
      <w:r w:rsidR="009E312F">
        <w:rPr>
          <w:sz w:val="20"/>
          <w:szCs w:val="20"/>
        </w:rPr>
        <w:t>.</w:t>
      </w:r>
    </w:p>
    <w:p w14:paraId="12D92726" w14:textId="65726FB4" w:rsidR="00356E99" w:rsidRPr="00356E99" w:rsidRDefault="00356E99" w:rsidP="00356E99">
      <w:pPr>
        <w:pStyle w:val="ListParagraph"/>
        <w:numPr>
          <w:ilvl w:val="0"/>
          <w:numId w:val="25"/>
        </w:numPr>
        <w:rPr>
          <w:b/>
          <w:bCs/>
          <w:sz w:val="22"/>
          <w:szCs w:val="32"/>
          <w:u w:val="single"/>
        </w:rPr>
      </w:pPr>
      <w:r>
        <w:rPr>
          <w:sz w:val="20"/>
          <w:szCs w:val="20"/>
        </w:rPr>
        <w:t>Safety Glasses</w:t>
      </w:r>
      <w:r w:rsidR="009E312F">
        <w:rPr>
          <w:sz w:val="20"/>
          <w:szCs w:val="20"/>
        </w:rPr>
        <w:t xml:space="preserve"> - Required</w:t>
      </w:r>
    </w:p>
    <w:p w14:paraId="51195754" w14:textId="02C78BE9" w:rsidR="00356E99" w:rsidRPr="00356E99" w:rsidRDefault="00356E99" w:rsidP="00356E99">
      <w:pPr>
        <w:pStyle w:val="ListParagraph"/>
        <w:numPr>
          <w:ilvl w:val="0"/>
          <w:numId w:val="25"/>
        </w:numPr>
        <w:rPr>
          <w:b/>
          <w:bCs/>
          <w:sz w:val="22"/>
          <w:szCs w:val="32"/>
          <w:u w:val="single"/>
        </w:rPr>
      </w:pPr>
      <w:proofErr w:type="gramStart"/>
      <w:r>
        <w:rPr>
          <w:sz w:val="20"/>
          <w:szCs w:val="20"/>
        </w:rPr>
        <w:t xml:space="preserve">Gloves </w:t>
      </w:r>
      <w:r w:rsidR="009E312F">
        <w:rPr>
          <w:sz w:val="20"/>
          <w:szCs w:val="20"/>
        </w:rPr>
        <w:t xml:space="preserve"> -</w:t>
      </w:r>
      <w:proofErr w:type="gramEnd"/>
      <w:r w:rsidR="009E312F">
        <w:rPr>
          <w:sz w:val="20"/>
          <w:szCs w:val="20"/>
        </w:rPr>
        <w:t xml:space="preserve"> Required</w:t>
      </w:r>
      <w:r w:rsidR="009E312F">
        <w:rPr>
          <w:sz w:val="20"/>
          <w:szCs w:val="20"/>
        </w:rPr>
        <w:br/>
      </w:r>
    </w:p>
    <w:p w14:paraId="2EFA0A29" w14:textId="3E489D4E" w:rsidR="005C392A" w:rsidRPr="009E312F" w:rsidRDefault="009E312F" w:rsidP="009E312F">
      <w:pPr>
        <w:rPr>
          <w:b/>
          <w:bCs/>
          <w:sz w:val="22"/>
          <w:szCs w:val="32"/>
          <w:u w:val="single"/>
        </w:rPr>
      </w:pPr>
      <w:r w:rsidRPr="009E312F">
        <w:rPr>
          <w:b/>
          <w:bCs/>
          <w:sz w:val="22"/>
          <w:szCs w:val="32"/>
          <w:u w:val="single"/>
        </w:rPr>
        <w:t>GENERAL PRECAUTIONS</w:t>
      </w:r>
    </w:p>
    <w:p w14:paraId="496495F2" w14:textId="77777777" w:rsidR="005516B7" w:rsidRPr="009E312F" w:rsidRDefault="005516B7" w:rsidP="005516B7">
      <w:pPr>
        <w:pStyle w:val="Bullet2"/>
        <w:rPr>
          <w:sz w:val="20"/>
          <w:szCs w:val="20"/>
        </w:rPr>
      </w:pPr>
      <w:r w:rsidRPr="009E312F">
        <w:rPr>
          <w:sz w:val="20"/>
          <w:szCs w:val="20"/>
        </w:rPr>
        <w:t>Safety glasses are required.</w:t>
      </w:r>
    </w:p>
    <w:p w14:paraId="32D93098" w14:textId="77777777" w:rsidR="005C392A" w:rsidRPr="009E312F" w:rsidRDefault="005C392A" w:rsidP="00736066">
      <w:pPr>
        <w:pStyle w:val="Bullet2"/>
        <w:rPr>
          <w:sz w:val="20"/>
          <w:szCs w:val="20"/>
        </w:rPr>
      </w:pPr>
      <w:r w:rsidRPr="009E312F">
        <w:rPr>
          <w:sz w:val="20"/>
          <w:szCs w:val="20"/>
        </w:rPr>
        <w:t>Never boost a frozen or potentially frozen battery.</w:t>
      </w:r>
    </w:p>
    <w:p w14:paraId="5129FC3A" w14:textId="77777777" w:rsidR="00BE0EFE" w:rsidRPr="009E312F" w:rsidRDefault="00BE0EFE" w:rsidP="00736066">
      <w:pPr>
        <w:pStyle w:val="Bullet2"/>
        <w:rPr>
          <w:sz w:val="20"/>
          <w:szCs w:val="20"/>
        </w:rPr>
      </w:pPr>
      <w:r w:rsidRPr="009E312F">
        <w:rPr>
          <w:sz w:val="20"/>
          <w:szCs w:val="20"/>
        </w:rPr>
        <w:t>Familiarize yourself with the owner’s manual for the vehicle you are operating.  This is especially true with newer vehicles as the procedures may be slightly different.</w:t>
      </w:r>
    </w:p>
    <w:p w14:paraId="52BE2213" w14:textId="77777777" w:rsidR="00112C91" w:rsidRPr="009E312F" w:rsidRDefault="00112C91" w:rsidP="00736066">
      <w:pPr>
        <w:pStyle w:val="Bullet2"/>
        <w:rPr>
          <w:sz w:val="20"/>
          <w:szCs w:val="20"/>
        </w:rPr>
      </w:pPr>
      <w:r w:rsidRPr="009E312F">
        <w:rPr>
          <w:sz w:val="20"/>
          <w:szCs w:val="20"/>
        </w:rPr>
        <w:t>To prevent an explosion, ensure the batteries are of the same voltage and that the battery being boosted is not frozen.</w:t>
      </w:r>
    </w:p>
    <w:p w14:paraId="632E070C" w14:textId="77777777" w:rsidR="00693FDB" w:rsidRPr="009E312F" w:rsidRDefault="00693FDB" w:rsidP="00736066">
      <w:pPr>
        <w:pStyle w:val="Bullet2"/>
        <w:rPr>
          <w:sz w:val="20"/>
          <w:szCs w:val="20"/>
        </w:rPr>
      </w:pPr>
      <w:r w:rsidRPr="009E312F">
        <w:rPr>
          <w:sz w:val="20"/>
          <w:szCs w:val="20"/>
        </w:rPr>
        <w:t>Place the two vehicles so the battery cables reach.  Make sure the vehicles are not touching, which would “ground” the two vehicles together.</w:t>
      </w:r>
    </w:p>
    <w:p w14:paraId="77D13085" w14:textId="3C4F2391" w:rsidR="002F3C41" w:rsidRPr="009E312F" w:rsidRDefault="002F3C41" w:rsidP="002F3C41">
      <w:pPr>
        <w:pStyle w:val="Bullet2"/>
        <w:rPr>
          <w:sz w:val="20"/>
          <w:szCs w:val="20"/>
        </w:rPr>
      </w:pPr>
      <w:r w:rsidRPr="009E312F">
        <w:rPr>
          <w:sz w:val="20"/>
          <w:szCs w:val="20"/>
        </w:rPr>
        <w:t xml:space="preserve">Some electronics may be affected by sudden over or under voltage, therefore ensure to unplug all devices (cell phone, GPS, dash cam </w:t>
      </w:r>
      <w:proofErr w:type="spellStart"/>
      <w:r w:rsidRPr="009E312F">
        <w:rPr>
          <w:sz w:val="20"/>
          <w:szCs w:val="20"/>
        </w:rPr>
        <w:t>etc</w:t>
      </w:r>
      <w:proofErr w:type="spellEnd"/>
      <w:r w:rsidRPr="009E312F">
        <w:rPr>
          <w:sz w:val="20"/>
          <w:szCs w:val="20"/>
        </w:rPr>
        <w:t>) before boosting.</w:t>
      </w:r>
      <w:r w:rsidR="009E312F">
        <w:rPr>
          <w:sz w:val="20"/>
          <w:szCs w:val="20"/>
        </w:rPr>
        <w:br/>
      </w:r>
    </w:p>
    <w:p w14:paraId="2F3F645D" w14:textId="6E9147D8" w:rsidR="00693FDB" w:rsidRPr="009E312F" w:rsidRDefault="009E312F" w:rsidP="009E312F">
      <w:pPr>
        <w:rPr>
          <w:b/>
          <w:bCs/>
          <w:sz w:val="22"/>
          <w:szCs w:val="32"/>
          <w:u w:val="single"/>
        </w:rPr>
      </w:pPr>
      <w:r w:rsidRPr="009E312F">
        <w:rPr>
          <w:b/>
          <w:bCs/>
          <w:sz w:val="22"/>
          <w:szCs w:val="32"/>
          <w:u w:val="single"/>
        </w:rPr>
        <w:t>PREPARING TO BOOST</w:t>
      </w:r>
    </w:p>
    <w:p w14:paraId="2DFA1BFA" w14:textId="77777777" w:rsidR="005C392A" w:rsidRPr="0073692E" w:rsidRDefault="001A7183" w:rsidP="00736066">
      <w:pPr>
        <w:pStyle w:val="Bullet2"/>
        <w:rPr>
          <w:sz w:val="20"/>
          <w:szCs w:val="20"/>
        </w:rPr>
      </w:pPr>
      <w:r w:rsidRPr="0073692E">
        <w:rPr>
          <w:sz w:val="20"/>
          <w:szCs w:val="20"/>
        </w:rPr>
        <w:t>If available, p</w:t>
      </w:r>
      <w:r w:rsidR="00BE0EFE" w:rsidRPr="0073692E">
        <w:rPr>
          <w:sz w:val="20"/>
          <w:szCs w:val="20"/>
        </w:rPr>
        <w:t>lace</w:t>
      </w:r>
      <w:r w:rsidR="005C392A" w:rsidRPr="0073692E">
        <w:rPr>
          <w:sz w:val="20"/>
          <w:szCs w:val="20"/>
        </w:rPr>
        <w:t xml:space="preserve"> reflective triangles or flares 5 vehicle lengths behind the end of each vehicle.</w:t>
      </w:r>
    </w:p>
    <w:p w14:paraId="6F1017A4" w14:textId="77777777" w:rsidR="005C392A" w:rsidRPr="0073692E" w:rsidRDefault="00BE0EFE" w:rsidP="00736066">
      <w:pPr>
        <w:pStyle w:val="Bullet2"/>
        <w:rPr>
          <w:sz w:val="20"/>
          <w:szCs w:val="20"/>
        </w:rPr>
      </w:pPr>
      <w:r w:rsidRPr="0073692E">
        <w:rPr>
          <w:sz w:val="20"/>
          <w:szCs w:val="20"/>
        </w:rPr>
        <w:t>Engage</w:t>
      </w:r>
      <w:r w:rsidR="005C392A" w:rsidRPr="0073692E">
        <w:rPr>
          <w:sz w:val="20"/>
          <w:szCs w:val="20"/>
        </w:rPr>
        <w:t xml:space="preserve"> hazard lights.</w:t>
      </w:r>
    </w:p>
    <w:p w14:paraId="5767D5E7" w14:textId="6629C2F6" w:rsidR="005C392A" w:rsidRDefault="00BE0EFE" w:rsidP="00736066">
      <w:pPr>
        <w:pStyle w:val="Bullet2"/>
        <w:rPr>
          <w:sz w:val="20"/>
          <w:szCs w:val="20"/>
        </w:rPr>
      </w:pPr>
      <w:r w:rsidRPr="0073692E">
        <w:rPr>
          <w:sz w:val="20"/>
          <w:szCs w:val="20"/>
        </w:rPr>
        <w:t>Apply</w:t>
      </w:r>
      <w:r w:rsidR="005C392A" w:rsidRPr="0073692E">
        <w:rPr>
          <w:sz w:val="20"/>
          <w:szCs w:val="20"/>
        </w:rPr>
        <w:t xml:space="preserve"> the emergency brake in both vehicles.</w:t>
      </w:r>
    </w:p>
    <w:p w14:paraId="6B293D6B" w14:textId="77777777" w:rsidR="0073692E" w:rsidRPr="0073692E" w:rsidRDefault="0073692E" w:rsidP="0073692E">
      <w:pPr>
        <w:pStyle w:val="Bullet2"/>
        <w:numPr>
          <w:ilvl w:val="0"/>
          <w:numId w:val="0"/>
        </w:numPr>
        <w:ind w:left="576"/>
        <w:rPr>
          <w:sz w:val="10"/>
          <w:szCs w:val="10"/>
        </w:rPr>
      </w:pPr>
    </w:p>
    <w:p w14:paraId="4585EB57" w14:textId="3754E989" w:rsidR="00693FDB" w:rsidRPr="0073692E" w:rsidRDefault="0073692E" w:rsidP="0073692E">
      <w:pPr>
        <w:rPr>
          <w:b/>
          <w:bCs/>
          <w:sz w:val="22"/>
          <w:szCs w:val="32"/>
          <w:u w:val="single"/>
        </w:rPr>
      </w:pPr>
      <w:r w:rsidRPr="0073692E">
        <w:rPr>
          <w:b/>
          <w:bCs/>
          <w:sz w:val="22"/>
          <w:szCs w:val="32"/>
          <w:u w:val="single"/>
        </w:rPr>
        <w:t>BOOSTING A BATTERY</w:t>
      </w:r>
    </w:p>
    <w:p w14:paraId="3DA23C13" w14:textId="527DE7B5" w:rsidR="000D0CC8" w:rsidRPr="0073692E" w:rsidRDefault="0073692E" w:rsidP="0073692E">
      <w:pPr>
        <w:rPr>
          <w:b/>
          <w:bCs/>
          <w:sz w:val="20"/>
          <w:szCs w:val="28"/>
        </w:rPr>
      </w:pPr>
      <w:r w:rsidRPr="0073692E">
        <w:rPr>
          <w:b/>
          <w:bCs/>
          <w:sz w:val="20"/>
          <w:szCs w:val="28"/>
        </w:rPr>
        <w:t>BOOSTING A 12V WITH A 12V</w:t>
      </w:r>
    </w:p>
    <w:p w14:paraId="13E78C15" w14:textId="77777777" w:rsidR="005C392A" w:rsidRPr="0073692E" w:rsidRDefault="003A141D" w:rsidP="00903EC6">
      <w:pPr>
        <w:pStyle w:val="Bullet3"/>
        <w:rPr>
          <w:sz w:val="20"/>
          <w:szCs w:val="20"/>
        </w:rPr>
      </w:pPr>
      <w:r w:rsidRPr="0073692E">
        <w:rPr>
          <w:sz w:val="20"/>
          <w:szCs w:val="20"/>
        </w:rPr>
        <w:t>Turn off the booster vehicle.</w:t>
      </w:r>
    </w:p>
    <w:p w14:paraId="34F5B9AD" w14:textId="77777777" w:rsidR="003A141D" w:rsidRPr="0073692E" w:rsidRDefault="003A141D" w:rsidP="00903EC6">
      <w:pPr>
        <w:pStyle w:val="Bullet3"/>
        <w:rPr>
          <w:sz w:val="20"/>
          <w:szCs w:val="20"/>
        </w:rPr>
      </w:pPr>
      <w:r w:rsidRPr="0073692E">
        <w:rPr>
          <w:sz w:val="20"/>
          <w:szCs w:val="20"/>
        </w:rPr>
        <w:t>Identify the positive terminal of both batteries.  (</w:t>
      </w:r>
      <w:proofErr w:type="gramStart"/>
      <w:r w:rsidRPr="0073692E">
        <w:rPr>
          <w:sz w:val="20"/>
          <w:szCs w:val="20"/>
        </w:rPr>
        <w:t>these</w:t>
      </w:r>
      <w:proofErr w:type="gramEnd"/>
      <w:r w:rsidRPr="0073692E">
        <w:rPr>
          <w:sz w:val="20"/>
          <w:szCs w:val="20"/>
        </w:rPr>
        <w:t xml:space="preserve"> are </w:t>
      </w:r>
      <w:proofErr w:type="spellStart"/>
      <w:r w:rsidRPr="0073692E">
        <w:rPr>
          <w:sz w:val="20"/>
          <w:szCs w:val="20"/>
        </w:rPr>
        <w:t>coloured</w:t>
      </w:r>
      <w:proofErr w:type="spellEnd"/>
      <w:r w:rsidRPr="0073692E">
        <w:rPr>
          <w:sz w:val="20"/>
          <w:szCs w:val="20"/>
        </w:rPr>
        <w:t xml:space="preserve"> red, or have “+”, “P”, or “POS” written on the battery case, post or clamp)</w:t>
      </w:r>
    </w:p>
    <w:p w14:paraId="51E0F697" w14:textId="77777777" w:rsidR="003A141D" w:rsidRPr="0073692E" w:rsidRDefault="003A141D" w:rsidP="00903EC6">
      <w:pPr>
        <w:pStyle w:val="Bullet3"/>
        <w:rPr>
          <w:sz w:val="20"/>
          <w:szCs w:val="20"/>
        </w:rPr>
      </w:pPr>
      <w:r w:rsidRPr="0073692E">
        <w:rPr>
          <w:sz w:val="20"/>
          <w:szCs w:val="20"/>
        </w:rPr>
        <w:t>Attach one jumper cable bet</w:t>
      </w:r>
      <w:r w:rsidR="00FF6EFC" w:rsidRPr="0073692E">
        <w:rPr>
          <w:sz w:val="20"/>
          <w:szCs w:val="20"/>
        </w:rPr>
        <w:t>ween the two positive terminals starting with the dead vehicle, and then attaching to the booster vehicle</w:t>
      </w:r>
      <w:r w:rsidR="00621020" w:rsidRPr="0073692E">
        <w:rPr>
          <w:sz w:val="20"/>
          <w:szCs w:val="20"/>
        </w:rPr>
        <w:t>’</w:t>
      </w:r>
      <w:r w:rsidR="00FF6EFC" w:rsidRPr="0073692E">
        <w:rPr>
          <w:sz w:val="20"/>
          <w:szCs w:val="20"/>
        </w:rPr>
        <w:t>s battery.</w:t>
      </w:r>
    </w:p>
    <w:p w14:paraId="3E60E967" w14:textId="77777777" w:rsidR="003A141D" w:rsidRPr="0073692E" w:rsidRDefault="003A141D" w:rsidP="00903EC6">
      <w:pPr>
        <w:pStyle w:val="Bullet3"/>
        <w:rPr>
          <w:sz w:val="20"/>
          <w:szCs w:val="20"/>
        </w:rPr>
      </w:pPr>
      <w:r w:rsidRPr="0073692E">
        <w:rPr>
          <w:sz w:val="20"/>
          <w:szCs w:val="20"/>
        </w:rPr>
        <w:t xml:space="preserve">Attach the end of the second jumper cable to the negative terminal of the booster battery and the other end to some part of the engine in the vehicle being started.  This final </w:t>
      </w:r>
      <w:r w:rsidRPr="0073692E">
        <w:rPr>
          <w:sz w:val="20"/>
          <w:szCs w:val="20"/>
        </w:rPr>
        <w:t>connection should be at least a foot from the battery (to avoid sparks which could cause an explosion) and must be on a piece of metal that is not painted, chrome-plated, heavily rusted or coated with grease.  The likelihood of a spark when connecting the cable comes with the last connection of the circuit.</w:t>
      </w:r>
    </w:p>
    <w:p w14:paraId="26E6F980" w14:textId="77777777" w:rsidR="003A141D" w:rsidRPr="0073692E" w:rsidRDefault="003A141D" w:rsidP="00903EC6">
      <w:pPr>
        <w:pStyle w:val="Bullet3"/>
        <w:rPr>
          <w:sz w:val="20"/>
          <w:szCs w:val="20"/>
        </w:rPr>
      </w:pPr>
      <w:r w:rsidRPr="0073692E">
        <w:rPr>
          <w:sz w:val="20"/>
          <w:szCs w:val="20"/>
        </w:rPr>
        <w:t>Try to start the vehicle (do not crank the starter over for more than 20 seconds at a time).  If the vehicle fails to start immediately, start the</w:t>
      </w:r>
      <w:r w:rsidR="00FF6EFC" w:rsidRPr="0073692E">
        <w:rPr>
          <w:sz w:val="20"/>
          <w:szCs w:val="20"/>
        </w:rPr>
        <w:t xml:space="preserve"> engine in the</w:t>
      </w:r>
      <w:r w:rsidRPr="0073692E">
        <w:rPr>
          <w:sz w:val="20"/>
          <w:szCs w:val="20"/>
        </w:rPr>
        <w:t xml:space="preserve"> vehicle holding the booster batter</w:t>
      </w:r>
      <w:r w:rsidR="00FF6EFC" w:rsidRPr="0073692E">
        <w:rPr>
          <w:sz w:val="20"/>
          <w:szCs w:val="20"/>
        </w:rPr>
        <w:t>y</w:t>
      </w:r>
      <w:r w:rsidRPr="0073692E">
        <w:rPr>
          <w:sz w:val="20"/>
          <w:szCs w:val="20"/>
        </w:rPr>
        <w:t xml:space="preserve"> so it will not run down.</w:t>
      </w:r>
    </w:p>
    <w:p w14:paraId="05FE5841" w14:textId="2B2AD7CB" w:rsidR="00736066" w:rsidRDefault="00736066" w:rsidP="00903EC6">
      <w:pPr>
        <w:pStyle w:val="Bullet3"/>
        <w:rPr>
          <w:sz w:val="20"/>
          <w:szCs w:val="20"/>
        </w:rPr>
      </w:pPr>
      <w:r w:rsidRPr="0073692E">
        <w:rPr>
          <w:sz w:val="20"/>
          <w:szCs w:val="20"/>
        </w:rPr>
        <w:t>Once the vehicle with the dead battery is started.  Immediately undo the cables in the reverse order that you put them on.</w:t>
      </w:r>
    </w:p>
    <w:p w14:paraId="25A55E90" w14:textId="77777777" w:rsidR="0073692E" w:rsidRPr="0073692E" w:rsidRDefault="0073692E" w:rsidP="0073692E">
      <w:pPr>
        <w:pStyle w:val="Bullet3"/>
        <w:numPr>
          <w:ilvl w:val="0"/>
          <w:numId w:val="0"/>
        </w:numPr>
        <w:ind w:left="720"/>
        <w:rPr>
          <w:sz w:val="10"/>
          <w:szCs w:val="10"/>
        </w:rPr>
      </w:pPr>
    </w:p>
    <w:p w14:paraId="098C644C" w14:textId="201C8E88" w:rsidR="00736066" w:rsidRPr="0073692E" w:rsidRDefault="0073692E" w:rsidP="0073692E">
      <w:pPr>
        <w:rPr>
          <w:b/>
          <w:bCs/>
          <w:sz w:val="22"/>
          <w:szCs w:val="32"/>
          <w:u w:val="single"/>
        </w:rPr>
      </w:pPr>
      <w:r w:rsidRPr="0073692E">
        <w:rPr>
          <w:b/>
          <w:bCs/>
          <w:sz w:val="22"/>
          <w:szCs w:val="32"/>
          <w:u w:val="single"/>
        </w:rPr>
        <w:t>BOOSTING A BATTERY</w:t>
      </w:r>
    </w:p>
    <w:p w14:paraId="69F0714D" w14:textId="10E305FA" w:rsidR="00736066" w:rsidRPr="0073692E" w:rsidRDefault="0073692E" w:rsidP="0073692E">
      <w:pPr>
        <w:rPr>
          <w:b/>
          <w:bCs/>
          <w:sz w:val="19"/>
          <w:szCs w:val="19"/>
        </w:rPr>
      </w:pPr>
      <w:r w:rsidRPr="0073692E">
        <w:rPr>
          <w:b/>
          <w:bCs/>
          <w:sz w:val="19"/>
          <w:szCs w:val="19"/>
        </w:rPr>
        <w:t>BOOSTING A 24V WITH A 12V</w:t>
      </w:r>
    </w:p>
    <w:p w14:paraId="483791EE" w14:textId="77777777" w:rsidR="00736066" w:rsidRPr="0073692E" w:rsidRDefault="00736066" w:rsidP="00903EC6">
      <w:pPr>
        <w:pStyle w:val="Bullet3"/>
        <w:rPr>
          <w:sz w:val="19"/>
          <w:szCs w:val="19"/>
        </w:rPr>
      </w:pPr>
      <w:r w:rsidRPr="0073692E">
        <w:rPr>
          <w:sz w:val="19"/>
          <w:szCs w:val="19"/>
        </w:rPr>
        <w:t xml:space="preserve">Identify the positive and negative posts on the </w:t>
      </w:r>
      <w:proofErr w:type="gramStart"/>
      <w:r w:rsidRPr="0073692E">
        <w:rPr>
          <w:sz w:val="19"/>
          <w:szCs w:val="19"/>
        </w:rPr>
        <w:t>12 volt</w:t>
      </w:r>
      <w:proofErr w:type="gramEnd"/>
      <w:r w:rsidRPr="0073692E">
        <w:rPr>
          <w:sz w:val="19"/>
          <w:szCs w:val="19"/>
        </w:rPr>
        <w:t xml:space="preserve"> vehicle.</w:t>
      </w:r>
    </w:p>
    <w:p w14:paraId="16E63413" w14:textId="77777777" w:rsidR="00736066" w:rsidRPr="0073692E" w:rsidRDefault="00736066" w:rsidP="00903EC6">
      <w:pPr>
        <w:pStyle w:val="Bullet3"/>
        <w:rPr>
          <w:sz w:val="19"/>
          <w:szCs w:val="19"/>
        </w:rPr>
      </w:pPr>
      <w:r w:rsidRPr="0073692E">
        <w:rPr>
          <w:sz w:val="19"/>
          <w:szCs w:val="19"/>
        </w:rPr>
        <w:t>Identify the positive and negative posts on the equipment.  There will be two batteries with a wire running from one positive post to the other batteries negative post.  One negative post will have a wire to the body of the equipment and one positive post wire going to the starter.</w:t>
      </w:r>
    </w:p>
    <w:p w14:paraId="186883DD" w14:textId="77777777" w:rsidR="00736066" w:rsidRPr="0073692E" w:rsidRDefault="00736066" w:rsidP="00903EC6">
      <w:pPr>
        <w:pStyle w:val="Bullet3"/>
        <w:rPr>
          <w:sz w:val="19"/>
          <w:szCs w:val="19"/>
        </w:rPr>
      </w:pPr>
      <w:r w:rsidRPr="0073692E">
        <w:rPr>
          <w:sz w:val="19"/>
          <w:szCs w:val="19"/>
        </w:rPr>
        <w:t xml:space="preserve">Always attach jumper cables from the 12 </w:t>
      </w:r>
      <w:proofErr w:type="gramStart"/>
      <w:r w:rsidRPr="0073692E">
        <w:rPr>
          <w:sz w:val="19"/>
          <w:szCs w:val="19"/>
        </w:rPr>
        <w:t>volt</w:t>
      </w:r>
      <w:proofErr w:type="gramEnd"/>
      <w:r w:rsidRPr="0073692E">
        <w:rPr>
          <w:sz w:val="19"/>
          <w:szCs w:val="19"/>
        </w:rPr>
        <w:t xml:space="preserve"> to one or the other of equipment batteries.  Do not attach one jumper cable to one batter</w:t>
      </w:r>
      <w:r w:rsidR="00860436" w:rsidRPr="0073692E">
        <w:rPr>
          <w:sz w:val="19"/>
          <w:szCs w:val="19"/>
        </w:rPr>
        <w:t>y</w:t>
      </w:r>
      <w:r w:rsidRPr="0073692E">
        <w:rPr>
          <w:sz w:val="19"/>
          <w:szCs w:val="19"/>
        </w:rPr>
        <w:t xml:space="preserve"> and the other to the other battery.  Attach jumper cables positive to positive and negative to negative.</w:t>
      </w:r>
    </w:p>
    <w:p w14:paraId="7C976948" w14:textId="77777777" w:rsidR="00736066" w:rsidRPr="0073692E" w:rsidRDefault="00736066" w:rsidP="00903EC6">
      <w:pPr>
        <w:pStyle w:val="Bullet3"/>
        <w:rPr>
          <w:sz w:val="19"/>
          <w:szCs w:val="19"/>
        </w:rPr>
      </w:pPr>
      <w:r w:rsidRPr="0073692E">
        <w:rPr>
          <w:sz w:val="19"/>
          <w:szCs w:val="19"/>
        </w:rPr>
        <w:t>If the vehicle does not turn over with the jumper cables on one of the equipment batteries, then try the other as one may be dead.</w:t>
      </w:r>
    </w:p>
    <w:p w14:paraId="57AEF19B" w14:textId="2B6A39FA" w:rsidR="00736066" w:rsidRDefault="00736066" w:rsidP="00903EC6">
      <w:pPr>
        <w:pStyle w:val="Bullet3"/>
        <w:rPr>
          <w:sz w:val="19"/>
          <w:szCs w:val="19"/>
        </w:rPr>
      </w:pPr>
      <w:r w:rsidRPr="0073692E">
        <w:rPr>
          <w:sz w:val="19"/>
          <w:szCs w:val="19"/>
        </w:rPr>
        <w:t>Once the vehicle starts, remove the jumper cables being careful not to touch the ends together.</w:t>
      </w:r>
    </w:p>
    <w:p w14:paraId="253EFC4C" w14:textId="77777777" w:rsidR="0073692E" w:rsidRPr="0073692E" w:rsidRDefault="0073692E" w:rsidP="0073692E">
      <w:pPr>
        <w:pStyle w:val="Bullet3"/>
        <w:numPr>
          <w:ilvl w:val="0"/>
          <w:numId w:val="0"/>
        </w:numPr>
        <w:ind w:left="720"/>
        <w:rPr>
          <w:sz w:val="10"/>
          <w:szCs w:val="10"/>
        </w:rPr>
      </w:pPr>
    </w:p>
    <w:p w14:paraId="6D77AA49" w14:textId="3F0C6A17" w:rsidR="00736066" w:rsidRPr="0073692E" w:rsidRDefault="0073692E" w:rsidP="0073692E">
      <w:pPr>
        <w:rPr>
          <w:b/>
          <w:bCs/>
          <w:sz w:val="19"/>
          <w:szCs w:val="19"/>
        </w:rPr>
      </w:pPr>
      <w:r w:rsidRPr="0073692E">
        <w:rPr>
          <w:b/>
          <w:bCs/>
          <w:sz w:val="19"/>
          <w:szCs w:val="19"/>
        </w:rPr>
        <w:t>BOOSTING A 24V WITH A 24V</w:t>
      </w:r>
    </w:p>
    <w:p w14:paraId="22CCB0B3" w14:textId="77777777" w:rsidR="00736066" w:rsidRPr="0073692E" w:rsidRDefault="00736066" w:rsidP="00903EC6">
      <w:pPr>
        <w:pStyle w:val="Bullet3"/>
        <w:rPr>
          <w:sz w:val="19"/>
          <w:szCs w:val="19"/>
        </w:rPr>
      </w:pPr>
      <w:r w:rsidRPr="0073692E">
        <w:rPr>
          <w:sz w:val="19"/>
          <w:szCs w:val="19"/>
        </w:rPr>
        <w:t>Identify the positive and negative posts on the equipment.  There will be two batteries with a wire running from one positive post to the other batteries negative post.  One negative post will have a wire to the body of the equipment and one positive post wire going to the starter.</w:t>
      </w:r>
    </w:p>
    <w:p w14:paraId="21A3985F" w14:textId="77777777" w:rsidR="00903EC6" w:rsidRPr="0073692E" w:rsidRDefault="00736066" w:rsidP="00903EC6">
      <w:pPr>
        <w:pStyle w:val="Bullet3"/>
        <w:rPr>
          <w:sz w:val="19"/>
          <w:szCs w:val="19"/>
        </w:rPr>
      </w:pPr>
      <w:r w:rsidRPr="0073692E">
        <w:rPr>
          <w:sz w:val="19"/>
          <w:szCs w:val="19"/>
        </w:rPr>
        <w:t>Attach jumper cables with positive going to the positive posts that go to the starter and attach the negative jumper cable to the battery posts that has a wire going to ground on the equipment.</w:t>
      </w:r>
    </w:p>
    <w:p w14:paraId="1C194A15" w14:textId="77777777" w:rsidR="00736066" w:rsidRPr="0073692E" w:rsidRDefault="00736066" w:rsidP="00860436">
      <w:pPr>
        <w:pStyle w:val="Bullet3"/>
        <w:numPr>
          <w:ilvl w:val="0"/>
          <w:numId w:val="0"/>
        </w:numPr>
        <w:rPr>
          <w:sz w:val="19"/>
          <w:szCs w:val="19"/>
        </w:rPr>
      </w:pPr>
    </w:p>
    <w:sectPr w:rsidR="00736066" w:rsidRPr="0073692E" w:rsidSect="00F10E4B">
      <w:headerReference w:type="default" r:id="rId10"/>
      <w:footerReference w:type="default" r:id="rId11"/>
      <w:pgSz w:w="12240" w:h="15840" w:code="1"/>
      <w:pgMar w:top="1440" w:right="1080" w:bottom="1440" w:left="1080" w:header="720" w:footer="432"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297B" w14:textId="77777777" w:rsidR="00100FBE" w:rsidRDefault="00100FBE">
      <w:r>
        <w:separator/>
      </w:r>
    </w:p>
  </w:endnote>
  <w:endnote w:type="continuationSeparator" w:id="0">
    <w:p w14:paraId="3689FAD8" w14:textId="77777777" w:rsidR="00100FBE" w:rsidRDefault="00100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3C3E" w14:textId="426B2BF7" w:rsidR="00C30B43" w:rsidRPr="00C30B43" w:rsidRDefault="00C30B43" w:rsidP="00F10E4B">
    <w:pPr>
      <w:tabs>
        <w:tab w:val="right" w:pos="10080"/>
      </w:tabs>
      <w:jc w:val="both"/>
      <w:rPr>
        <w:noProof/>
        <w:sz w:val="16"/>
        <w:szCs w:val="16"/>
        <w:lang w:val="en-CA"/>
      </w:rPr>
    </w:pPr>
    <w:r w:rsidRPr="00C30B43">
      <w:rPr>
        <w:sz w:val="16"/>
        <w:szCs w:val="16"/>
        <w:lang w:val="en-CA"/>
      </w:rPr>
      <w:fldChar w:fldCharType="begin"/>
    </w:r>
    <w:r w:rsidRPr="00C30B43">
      <w:rPr>
        <w:sz w:val="16"/>
        <w:szCs w:val="16"/>
        <w:lang w:val="en-CA"/>
      </w:rPr>
      <w:instrText xml:space="preserve"> FILENAME   \* MERGEFORMAT </w:instrText>
    </w:r>
    <w:r w:rsidRPr="00C30B43">
      <w:rPr>
        <w:sz w:val="16"/>
        <w:szCs w:val="16"/>
        <w:lang w:val="en-CA"/>
      </w:rPr>
      <w:fldChar w:fldCharType="separate"/>
    </w:r>
    <w:r w:rsidR="001459A4">
      <w:rPr>
        <w:noProof/>
        <w:sz w:val="16"/>
        <w:szCs w:val="16"/>
        <w:lang w:val="en-CA"/>
      </w:rPr>
      <w:t>swp_BatteryBoosting</w:t>
    </w:r>
    <w:r w:rsidRPr="00C30B43">
      <w:rPr>
        <w:sz w:val="16"/>
        <w:szCs w:val="16"/>
        <w:lang w:val="en-CA"/>
      </w:rPr>
      <w:fldChar w:fldCharType="end"/>
    </w:r>
    <w:r w:rsidRPr="00C30B43">
      <w:rPr>
        <w:sz w:val="16"/>
        <w:szCs w:val="16"/>
        <w:lang w:val="en-CA"/>
      </w:rPr>
      <w:tab/>
      <w:t xml:space="preserve">Page </w:t>
    </w:r>
    <w:r w:rsidRPr="00C30B43">
      <w:rPr>
        <w:sz w:val="16"/>
        <w:szCs w:val="16"/>
        <w:lang w:val="en-CA"/>
      </w:rPr>
      <w:fldChar w:fldCharType="begin"/>
    </w:r>
    <w:r w:rsidRPr="00C30B43">
      <w:rPr>
        <w:sz w:val="16"/>
        <w:szCs w:val="16"/>
        <w:lang w:val="en-CA"/>
      </w:rPr>
      <w:instrText xml:space="preserve"> PAGE   \* MERGEFORMAT </w:instrText>
    </w:r>
    <w:r w:rsidRPr="00C30B43">
      <w:rPr>
        <w:sz w:val="16"/>
        <w:szCs w:val="16"/>
        <w:lang w:val="en-CA"/>
      </w:rPr>
      <w:fldChar w:fldCharType="separate"/>
    </w:r>
    <w:r w:rsidRPr="00C30B43">
      <w:rPr>
        <w:noProof/>
        <w:sz w:val="16"/>
        <w:szCs w:val="16"/>
        <w:lang w:val="en-CA"/>
      </w:rPr>
      <w:t>1</w:t>
    </w:r>
    <w:r w:rsidRPr="00C30B43">
      <w:rPr>
        <w:sz w:val="16"/>
        <w:szCs w:val="16"/>
        <w:lang w:val="en-CA"/>
      </w:rPr>
      <w:fldChar w:fldCharType="end"/>
    </w:r>
    <w:r w:rsidRPr="00C30B43">
      <w:rPr>
        <w:noProof/>
        <w:sz w:val="16"/>
        <w:szCs w:val="16"/>
        <w:lang w:val="en-CA"/>
      </w:rPr>
      <w:t xml:space="preserve"> of </w:t>
    </w:r>
    <w:r w:rsidRPr="00C30B43">
      <w:rPr>
        <w:noProof/>
        <w:sz w:val="16"/>
        <w:szCs w:val="16"/>
        <w:lang w:val="en-CA"/>
      </w:rPr>
      <w:fldChar w:fldCharType="begin"/>
    </w:r>
    <w:r w:rsidRPr="00C30B43">
      <w:rPr>
        <w:noProof/>
        <w:sz w:val="16"/>
        <w:szCs w:val="16"/>
        <w:lang w:val="en-CA"/>
      </w:rPr>
      <w:instrText xml:space="preserve"> NUMPAGES  \* Arabic  \* MERGEFORMAT </w:instrText>
    </w:r>
    <w:r w:rsidRPr="00C30B43">
      <w:rPr>
        <w:noProof/>
        <w:sz w:val="16"/>
        <w:szCs w:val="16"/>
        <w:lang w:val="en-CA"/>
      </w:rPr>
      <w:fldChar w:fldCharType="separate"/>
    </w:r>
    <w:r w:rsidRPr="00C30B43">
      <w:rPr>
        <w:noProof/>
        <w:sz w:val="16"/>
        <w:szCs w:val="16"/>
        <w:lang w:val="en-CA"/>
      </w:rPr>
      <w:t>1</w:t>
    </w:r>
    <w:r w:rsidRPr="00C30B43">
      <w:rPr>
        <w:noProof/>
        <w:sz w:val="16"/>
        <w:szCs w:val="16"/>
        <w:lang w:val="en-CA"/>
      </w:rPr>
      <w:fldChar w:fldCharType="end"/>
    </w:r>
  </w:p>
  <w:p w14:paraId="4962FA7A" w14:textId="13938766" w:rsidR="00C30B43" w:rsidRDefault="00C30B43" w:rsidP="00C30B43">
    <w:pPr>
      <w:tabs>
        <w:tab w:val="center" w:pos="4680"/>
        <w:tab w:val="right" w:pos="10224"/>
      </w:tabs>
      <w:jc w:val="right"/>
      <w:rPr>
        <w:sz w:val="16"/>
        <w:szCs w:val="16"/>
        <w:lang w:val="en-CA"/>
      </w:rPr>
    </w:pPr>
    <w:r w:rsidRPr="00C30B43">
      <w:rPr>
        <w:sz w:val="16"/>
        <w:szCs w:val="16"/>
        <w:lang w:val="en-CA"/>
      </w:rPr>
      <w:t xml:space="preserve">Date: </w:t>
    </w:r>
    <w:r>
      <w:rPr>
        <w:sz w:val="16"/>
        <w:szCs w:val="16"/>
        <w:lang w:val="en-CA"/>
      </w:rPr>
      <w:t>May 8,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E02C" w14:textId="77777777" w:rsidR="00100FBE" w:rsidRDefault="00100FBE">
      <w:r>
        <w:separator/>
      </w:r>
    </w:p>
  </w:footnote>
  <w:footnote w:type="continuationSeparator" w:id="0">
    <w:p w14:paraId="1C6F5F65" w14:textId="77777777" w:rsidR="00100FBE" w:rsidRDefault="00100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23DA" w14:textId="5740279A" w:rsidR="000E461F" w:rsidRDefault="000E461F" w:rsidP="000E461F">
    <w:pPr>
      <w:pStyle w:val="Header"/>
      <w:tabs>
        <w:tab w:val="center" w:pos="5040"/>
      </w:tabs>
      <w:ind w:right="-450"/>
      <w:rPr>
        <w:noProof/>
      </w:rPr>
    </w:pPr>
    <w:r w:rsidRPr="00D04AC7">
      <w:rPr>
        <w:noProof/>
      </w:rPr>
      <w:t xml:space="preserve">(Company Logo)  </w:t>
    </w:r>
    <w:r w:rsidRPr="00D04AC7">
      <w:rPr>
        <w:noProof/>
      </w:rPr>
      <w:tab/>
    </w:r>
    <w:r>
      <w:rPr>
        <w:noProof/>
      </w:rPr>
      <w:tab/>
    </w:r>
    <w:r>
      <w:rPr>
        <w:noProof/>
      </w:rPr>
      <w:tab/>
    </w:r>
    <w:r w:rsidRPr="00D04AC7">
      <w:rPr>
        <w:noProof/>
      </w:rPr>
      <w:t xml:space="preserve">Company Name      </w:t>
    </w:r>
    <w:r>
      <w:rPr>
        <w:noProof/>
      </w:rPr>
      <w:t xml:space="preserve">  </w:t>
    </w:r>
    <w:r>
      <w:rPr>
        <w:noProof/>
      </w:rPr>
      <w:br/>
    </w:r>
  </w:p>
  <w:tbl>
    <w:tblPr>
      <w:tblStyle w:val="TableGrid"/>
      <w:tblW w:w="10435" w:type="dxa"/>
      <w:tblLook w:val="04A0" w:firstRow="1" w:lastRow="0" w:firstColumn="1" w:lastColumn="0" w:noHBand="0" w:noVBand="1"/>
    </w:tblPr>
    <w:tblGrid>
      <w:gridCol w:w="5148"/>
      <w:gridCol w:w="5287"/>
    </w:tblGrid>
    <w:tr w:rsidR="000E461F" w:rsidRPr="00422DBE" w14:paraId="3831603E" w14:textId="77777777" w:rsidTr="0073692E">
      <w:trPr>
        <w:trHeight w:val="890"/>
      </w:trPr>
      <w:tc>
        <w:tcPr>
          <w:tcW w:w="5148" w:type="dxa"/>
          <w:shd w:val="clear" w:color="auto" w:fill="F2F2F2" w:themeFill="background1" w:themeFillShade="F2"/>
        </w:tcPr>
        <w:p w14:paraId="56AA53A3" w14:textId="4FA21BDA" w:rsidR="000E461F" w:rsidRPr="00EB052E" w:rsidRDefault="00F10E4B" w:rsidP="000E461F">
          <w:pPr>
            <w:pStyle w:val="Header"/>
            <w:spacing w:before="240"/>
            <w:ind w:right="-450"/>
            <w:rPr>
              <w:noProof/>
              <w:sz w:val="40"/>
              <w:szCs w:val="40"/>
            </w:rPr>
          </w:pPr>
          <w:r w:rsidRPr="00F10E4B">
            <w:rPr>
              <w:noProof/>
              <w:sz w:val="40"/>
              <w:szCs w:val="40"/>
            </w:rPr>
            <w:t>Battery Boosting</w:t>
          </w:r>
        </w:p>
      </w:tc>
      <w:tc>
        <w:tcPr>
          <w:tcW w:w="5287" w:type="dxa"/>
          <w:shd w:val="clear" w:color="auto" w:fill="F2F2F2" w:themeFill="background1" w:themeFillShade="F2"/>
        </w:tcPr>
        <w:p w14:paraId="5F576E5A" w14:textId="77777777" w:rsidR="000E461F" w:rsidRPr="00EB052E" w:rsidRDefault="000E461F" w:rsidP="000E461F">
          <w:pPr>
            <w:pStyle w:val="Header"/>
            <w:spacing w:before="240"/>
            <w:ind w:right="-450"/>
            <w:rPr>
              <w:noProof/>
              <w:sz w:val="48"/>
              <w:szCs w:val="48"/>
            </w:rPr>
          </w:pPr>
          <w:r w:rsidRPr="00EB052E">
            <w:rPr>
              <w:noProof/>
              <w:sz w:val="36"/>
              <w:szCs w:val="36"/>
            </w:rPr>
            <w:t>SAFE WORK PROCEDURE</w:t>
          </w:r>
        </w:p>
      </w:tc>
    </w:tr>
  </w:tbl>
  <w:p w14:paraId="6C5A1347" w14:textId="77777777" w:rsidR="003B2FD7" w:rsidRPr="00FB1A53" w:rsidRDefault="003B2FD7" w:rsidP="00FB1A53">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4482092"/>
    <w:lvl w:ilvl="0">
      <w:start w:val="1"/>
      <w:numFmt w:val="bullet"/>
      <w:pStyle w:val="TableBullet"/>
      <w:lvlText w:val=""/>
      <w:lvlJc w:val="left"/>
      <w:pPr>
        <w:tabs>
          <w:tab w:val="num" w:pos="288"/>
        </w:tabs>
        <w:ind w:left="504" w:hanging="288"/>
      </w:pPr>
      <w:rPr>
        <w:rFonts w:ascii="Symbol" w:hAnsi="Symbol" w:hint="default"/>
      </w:rPr>
    </w:lvl>
  </w:abstractNum>
  <w:abstractNum w:abstractNumId="1" w15:restartNumberingAfterBreak="0">
    <w:nsid w:val="FFFFFF89"/>
    <w:multiLevelType w:val="singleLevel"/>
    <w:tmpl w:val="433254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F62BEA"/>
    <w:multiLevelType w:val="hybridMultilevel"/>
    <w:tmpl w:val="D26E5B96"/>
    <w:lvl w:ilvl="0" w:tplc="B896FED0">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1A1A72"/>
    <w:multiLevelType w:val="hybridMultilevel"/>
    <w:tmpl w:val="5E229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53FBC"/>
    <w:multiLevelType w:val="hybridMultilevel"/>
    <w:tmpl w:val="A16C4088"/>
    <w:lvl w:ilvl="0" w:tplc="04090011">
      <w:start w:val="1"/>
      <w:numFmt w:val="decimal"/>
      <w:lvlText w:val="%1)"/>
      <w:lvlJc w:val="left"/>
      <w:pPr>
        <w:tabs>
          <w:tab w:val="num" w:pos="446"/>
        </w:tabs>
        <w:ind w:left="44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FD4FD6"/>
    <w:multiLevelType w:val="hybridMultilevel"/>
    <w:tmpl w:val="503C8CA0"/>
    <w:lvl w:ilvl="0" w:tplc="386AC356">
      <w:start w:val="1"/>
      <w:numFmt w:val="bullet"/>
      <w:pStyle w:val="ListBullet2"/>
      <w:lvlText w:val=""/>
      <w:lvlJc w:val="left"/>
      <w:pPr>
        <w:tabs>
          <w:tab w:val="num" w:pos="72"/>
        </w:tabs>
        <w:ind w:left="432" w:hanging="3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2093F"/>
    <w:multiLevelType w:val="hybridMultilevel"/>
    <w:tmpl w:val="7FF68DDE"/>
    <w:lvl w:ilvl="0" w:tplc="1390C46C">
      <w:start w:val="1"/>
      <w:numFmt w:val="bullet"/>
      <w:pStyle w:val="Bullet3"/>
      <w:lvlText w:val=""/>
      <w:lvlJc w:val="left"/>
      <w:pPr>
        <w:tabs>
          <w:tab w:val="num" w:pos="1060"/>
        </w:tabs>
        <w:ind w:left="1060" w:hanging="340"/>
      </w:pPr>
      <w:rPr>
        <w:rFonts w:ascii="Symbol" w:hAnsi="Symbol" w:hint="default"/>
        <w:sz w:val="16"/>
        <w:szCs w:val="16"/>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7" w15:restartNumberingAfterBreak="0">
    <w:nsid w:val="331E4188"/>
    <w:multiLevelType w:val="hybridMultilevel"/>
    <w:tmpl w:val="9D72A62A"/>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80A93"/>
    <w:multiLevelType w:val="multilevel"/>
    <w:tmpl w:val="4F445D0E"/>
    <w:lvl w:ilvl="0">
      <w:start w:val="1"/>
      <w:numFmt w:val="bullet"/>
      <w:lvlText w:val=""/>
      <w:lvlJc w:val="left"/>
      <w:pPr>
        <w:tabs>
          <w:tab w:val="num" w:pos="1656"/>
        </w:tabs>
        <w:ind w:left="1656" w:hanging="216"/>
      </w:pPr>
      <w:rPr>
        <w:rFonts w:ascii="Symbol" w:hAnsi="Symbol"/>
        <w:sz w:val="22"/>
      </w:rPr>
    </w:lvl>
    <w:lvl w:ilvl="1">
      <w:start w:val="1"/>
      <w:numFmt w:val="bullet"/>
      <w:lvlText w:val="o"/>
      <w:lvlJc w:val="left"/>
      <w:pPr>
        <w:tabs>
          <w:tab w:val="num" w:pos="2736"/>
        </w:tabs>
        <w:ind w:left="2736" w:hanging="360"/>
      </w:pPr>
      <w:rPr>
        <w:rFonts w:ascii="Courier New" w:hAnsi="Courier New" w:cs="Courier New" w:hint="default"/>
      </w:rPr>
    </w:lvl>
    <w:lvl w:ilvl="2">
      <w:start w:val="1"/>
      <w:numFmt w:val="bullet"/>
      <w:lvlText w:val=""/>
      <w:lvlJc w:val="left"/>
      <w:pPr>
        <w:tabs>
          <w:tab w:val="num" w:pos="3456"/>
        </w:tabs>
        <w:ind w:left="3456" w:hanging="360"/>
      </w:pPr>
      <w:rPr>
        <w:rFonts w:ascii="Wingdings" w:hAnsi="Wingdings" w:hint="default"/>
      </w:rPr>
    </w:lvl>
    <w:lvl w:ilvl="3">
      <w:start w:val="1"/>
      <w:numFmt w:val="bullet"/>
      <w:lvlText w:val=""/>
      <w:lvlJc w:val="left"/>
      <w:pPr>
        <w:tabs>
          <w:tab w:val="num" w:pos="4176"/>
        </w:tabs>
        <w:ind w:left="4176" w:hanging="360"/>
      </w:pPr>
      <w:rPr>
        <w:rFonts w:ascii="Symbol" w:hAnsi="Symbol" w:hint="default"/>
      </w:rPr>
    </w:lvl>
    <w:lvl w:ilvl="4">
      <w:start w:val="1"/>
      <w:numFmt w:val="bullet"/>
      <w:lvlText w:val="o"/>
      <w:lvlJc w:val="left"/>
      <w:pPr>
        <w:tabs>
          <w:tab w:val="num" w:pos="4896"/>
        </w:tabs>
        <w:ind w:left="4896" w:hanging="360"/>
      </w:pPr>
      <w:rPr>
        <w:rFonts w:ascii="Courier New" w:hAnsi="Courier New" w:cs="Courier New" w:hint="default"/>
      </w:rPr>
    </w:lvl>
    <w:lvl w:ilvl="5">
      <w:start w:val="1"/>
      <w:numFmt w:val="bullet"/>
      <w:lvlText w:val=""/>
      <w:lvlJc w:val="left"/>
      <w:pPr>
        <w:tabs>
          <w:tab w:val="num" w:pos="5616"/>
        </w:tabs>
        <w:ind w:left="5616" w:hanging="360"/>
      </w:pPr>
      <w:rPr>
        <w:rFonts w:ascii="Wingdings" w:hAnsi="Wingdings" w:hint="default"/>
      </w:rPr>
    </w:lvl>
    <w:lvl w:ilvl="6">
      <w:start w:val="1"/>
      <w:numFmt w:val="bullet"/>
      <w:lvlText w:val=""/>
      <w:lvlJc w:val="left"/>
      <w:pPr>
        <w:tabs>
          <w:tab w:val="num" w:pos="6336"/>
        </w:tabs>
        <w:ind w:left="6336" w:hanging="360"/>
      </w:pPr>
      <w:rPr>
        <w:rFonts w:ascii="Symbol" w:hAnsi="Symbol" w:hint="default"/>
      </w:rPr>
    </w:lvl>
    <w:lvl w:ilvl="7">
      <w:start w:val="1"/>
      <w:numFmt w:val="bullet"/>
      <w:lvlText w:val="o"/>
      <w:lvlJc w:val="left"/>
      <w:pPr>
        <w:tabs>
          <w:tab w:val="num" w:pos="7056"/>
        </w:tabs>
        <w:ind w:left="7056" w:hanging="360"/>
      </w:pPr>
      <w:rPr>
        <w:rFonts w:ascii="Courier New" w:hAnsi="Courier New" w:cs="Courier New" w:hint="default"/>
      </w:rPr>
    </w:lvl>
    <w:lvl w:ilvl="8">
      <w:start w:val="1"/>
      <w:numFmt w:val="bullet"/>
      <w:lvlText w:val=""/>
      <w:lvlJc w:val="left"/>
      <w:pPr>
        <w:tabs>
          <w:tab w:val="num" w:pos="7776"/>
        </w:tabs>
        <w:ind w:left="7776" w:hanging="360"/>
      </w:pPr>
      <w:rPr>
        <w:rFonts w:ascii="Wingdings" w:hAnsi="Wingdings" w:hint="default"/>
      </w:rPr>
    </w:lvl>
  </w:abstractNum>
  <w:abstractNum w:abstractNumId="9" w15:restartNumberingAfterBreak="0">
    <w:nsid w:val="36673A35"/>
    <w:multiLevelType w:val="hybridMultilevel"/>
    <w:tmpl w:val="3B78BD08"/>
    <w:lvl w:ilvl="0" w:tplc="655854AE">
      <w:start w:val="1"/>
      <w:numFmt w:val="bullet"/>
      <w:pStyle w:val="Bullet2"/>
      <w:lvlText w:val=""/>
      <w:lvlJc w:val="left"/>
      <w:pPr>
        <w:tabs>
          <w:tab w:val="num" w:pos="576"/>
        </w:tabs>
        <w:ind w:left="576" w:hanging="360"/>
      </w:pPr>
      <w:rPr>
        <w:rFonts w:ascii="Symbol" w:hAnsi="Symbol"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0" w15:restartNumberingAfterBreak="0">
    <w:nsid w:val="47CC15AC"/>
    <w:multiLevelType w:val="hybridMultilevel"/>
    <w:tmpl w:val="18D4E4E2"/>
    <w:lvl w:ilvl="0" w:tplc="08806148">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751AC3"/>
    <w:multiLevelType w:val="hybridMultilevel"/>
    <w:tmpl w:val="DC600BE8"/>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DC0FCB"/>
    <w:multiLevelType w:val="hybridMultilevel"/>
    <w:tmpl w:val="13DA13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5FA579A"/>
    <w:multiLevelType w:val="multilevel"/>
    <w:tmpl w:val="4B241E3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A165F34"/>
    <w:multiLevelType w:val="hybridMultilevel"/>
    <w:tmpl w:val="4B241E3C"/>
    <w:lvl w:ilvl="0" w:tplc="B896FED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65088C"/>
    <w:multiLevelType w:val="hybridMultilevel"/>
    <w:tmpl w:val="09FEBA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F62A75"/>
    <w:multiLevelType w:val="hybridMultilevel"/>
    <w:tmpl w:val="0748962E"/>
    <w:lvl w:ilvl="0" w:tplc="0409000F">
      <w:start w:val="1"/>
      <w:numFmt w:val="decimal"/>
      <w:lvlText w:val="%1."/>
      <w:lvlJc w:val="left"/>
      <w:pPr>
        <w:tabs>
          <w:tab w:val="num" w:pos="576"/>
        </w:tabs>
        <w:ind w:left="576" w:hanging="360"/>
      </w:p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num w:numId="1">
    <w:abstractNumId w:val="8"/>
  </w:num>
  <w:num w:numId="2">
    <w:abstractNumId w:val="14"/>
  </w:num>
  <w:num w:numId="3">
    <w:abstractNumId w:val="13"/>
  </w:num>
  <w:num w:numId="4">
    <w:abstractNumId w:val="2"/>
  </w:num>
  <w:num w:numId="5">
    <w:abstractNumId w:val="12"/>
  </w:num>
  <w:num w:numId="6">
    <w:abstractNumId w:val="3"/>
  </w:num>
  <w:num w:numId="7">
    <w:abstractNumId w:val="0"/>
  </w:num>
  <w:num w:numId="8">
    <w:abstractNumId w:val="5"/>
  </w:num>
  <w:num w:numId="9">
    <w:abstractNumId w:val="4"/>
  </w:num>
  <w:num w:numId="10">
    <w:abstractNumId w:val="6"/>
  </w:num>
  <w:num w:numId="11">
    <w:abstractNumId w:val="0"/>
  </w:num>
  <w:num w:numId="12">
    <w:abstractNumId w:val="0"/>
  </w:num>
  <w:num w:numId="13">
    <w:abstractNumId w:val="0"/>
  </w:num>
  <w:num w:numId="14">
    <w:abstractNumId w:val="0"/>
  </w:num>
  <w:num w:numId="15">
    <w:abstractNumId w:val="16"/>
  </w:num>
  <w:num w:numId="16">
    <w:abstractNumId w:val="15"/>
  </w:num>
  <w:num w:numId="17">
    <w:abstractNumId w:val="9"/>
  </w:num>
  <w:num w:numId="18">
    <w:abstractNumId w:val="1"/>
  </w:num>
  <w:num w:numId="19">
    <w:abstractNumId w:val="10"/>
  </w:num>
  <w:num w:numId="20">
    <w:abstractNumId w:val="0"/>
  </w:num>
  <w:num w:numId="21">
    <w:abstractNumId w:val="6"/>
  </w:num>
  <w:num w:numId="22">
    <w:abstractNumId w:val="6"/>
  </w:num>
  <w:num w:numId="23">
    <w:abstractNumId w:val="6"/>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14"/>
    <w:rsid w:val="000001D7"/>
    <w:rsid w:val="00002C46"/>
    <w:rsid w:val="00005240"/>
    <w:rsid w:val="00007AF2"/>
    <w:rsid w:val="00011ECB"/>
    <w:rsid w:val="00014288"/>
    <w:rsid w:val="00015C6D"/>
    <w:rsid w:val="000214C2"/>
    <w:rsid w:val="00022658"/>
    <w:rsid w:val="0003012D"/>
    <w:rsid w:val="000318E6"/>
    <w:rsid w:val="0003573E"/>
    <w:rsid w:val="00036DEA"/>
    <w:rsid w:val="000370F0"/>
    <w:rsid w:val="00037FEE"/>
    <w:rsid w:val="00042348"/>
    <w:rsid w:val="00045D6B"/>
    <w:rsid w:val="00046463"/>
    <w:rsid w:val="000508C7"/>
    <w:rsid w:val="00053706"/>
    <w:rsid w:val="00055037"/>
    <w:rsid w:val="00055910"/>
    <w:rsid w:val="00056796"/>
    <w:rsid w:val="00065622"/>
    <w:rsid w:val="00066FC7"/>
    <w:rsid w:val="0006707E"/>
    <w:rsid w:val="000729DD"/>
    <w:rsid w:val="00073E21"/>
    <w:rsid w:val="000810C6"/>
    <w:rsid w:val="00086454"/>
    <w:rsid w:val="00090116"/>
    <w:rsid w:val="00090961"/>
    <w:rsid w:val="00092113"/>
    <w:rsid w:val="000A36C9"/>
    <w:rsid w:val="000A5528"/>
    <w:rsid w:val="000A5C85"/>
    <w:rsid w:val="000A619E"/>
    <w:rsid w:val="000B4DD7"/>
    <w:rsid w:val="000B4EE6"/>
    <w:rsid w:val="000B69E3"/>
    <w:rsid w:val="000C0B62"/>
    <w:rsid w:val="000C29DB"/>
    <w:rsid w:val="000C3AFE"/>
    <w:rsid w:val="000C403D"/>
    <w:rsid w:val="000D0CC8"/>
    <w:rsid w:val="000D6491"/>
    <w:rsid w:val="000E114F"/>
    <w:rsid w:val="000E118E"/>
    <w:rsid w:val="000E1D87"/>
    <w:rsid w:val="000E336C"/>
    <w:rsid w:val="000E3FF9"/>
    <w:rsid w:val="000E461F"/>
    <w:rsid w:val="000F138E"/>
    <w:rsid w:val="000F4FB0"/>
    <w:rsid w:val="000F53A5"/>
    <w:rsid w:val="000F59B3"/>
    <w:rsid w:val="000F5DE0"/>
    <w:rsid w:val="00100FBE"/>
    <w:rsid w:val="00102E8A"/>
    <w:rsid w:val="00103849"/>
    <w:rsid w:val="00103C5B"/>
    <w:rsid w:val="001048BB"/>
    <w:rsid w:val="001068B4"/>
    <w:rsid w:val="00106941"/>
    <w:rsid w:val="00110C82"/>
    <w:rsid w:val="00112C1B"/>
    <w:rsid w:val="00112C91"/>
    <w:rsid w:val="0011327A"/>
    <w:rsid w:val="00115FC7"/>
    <w:rsid w:val="00116243"/>
    <w:rsid w:val="00121E04"/>
    <w:rsid w:val="00126DF1"/>
    <w:rsid w:val="0013047D"/>
    <w:rsid w:val="00132A95"/>
    <w:rsid w:val="001445E4"/>
    <w:rsid w:val="00144735"/>
    <w:rsid w:val="00145165"/>
    <w:rsid w:val="001459A4"/>
    <w:rsid w:val="00147F44"/>
    <w:rsid w:val="00153996"/>
    <w:rsid w:val="00163C07"/>
    <w:rsid w:val="00167ECA"/>
    <w:rsid w:val="0017005C"/>
    <w:rsid w:val="00171BE5"/>
    <w:rsid w:val="00172AD9"/>
    <w:rsid w:val="0017391B"/>
    <w:rsid w:val="00177989"/>
    <w:rsid w:val="001823EC"/>
    <w:rsid w:val="00187210"/>
    <w:rsid w:val="0018796C"/>
    <w:rsid w:val="001906B2"/>
    <w:rsid w:val="001906CE"/>
    <w:rsid w:val="0019291A"/>
    <w:rsid w:val="00194A19"/>
    <w:rsid w:val="0019602D"/>
    <w:rsid w:val="001A62AA"/>
    <w:rsid w:val="001A7183"/>
    <w:rsid w:val="001B24FB"/>
    <w:rsid w:val="001B2E77"/>
    <w:rsid w:val="001B39D0"/>
    <w:rsid w:val="001B43A3"/>
    <w:rsid w:val="001B498F"/>
    <w:rsid w:val="001B4E17"/>
    <w:rsid w:val="001B5731"/>
    <w:rsid w:val="001C2404"/>
    <w:rsid w:val="001C3DEA"/>
    <w:rsid w:val="001D13F2"/>
    <w:rsid w:val="001D2849"/>
    <w:rsid w:val="001D3A5E"/>
    <w:rsid w:val="001D7C78"/>
    <w:rsid w:val="001E0A4A"/>
    <w:rsid w:val="001E11A2"/>
    <w:rsid w:val="001F0A71"/>
    <w:rsid w:val="001F3171"/>
    <w:rsid w:val="001F4E92"/>
    <w:rsid w:val="001F5880"/>
    <w:rsid w:val="0020341B"/>
    <w:rsid w:val="002044E4"/>
    <w:rsid w:val="00204A57"/>
    <w:rsid w:val="00204E93"/>
    <w:rsid w:val="0021090B"/>
    <w:rsid w:val="00216DEF"/>
    <w:rsid w:val="002245E9"/>
    <w:rsid w:val="002248A5"/>
    <w:rsid w:val="00227146"/>
    <w:rsid w:val="0022734F"/>
    <w:rsid w:val="00230BED"/>
    <w:rsid w:val="0023391A"/>
    <w:rsid w:val="00233A9A"/>
    <w:rsid w:val="00237503"/>
    <w:rsid w:val="00245D3D"/>
    <w:rsid w:val="0025253D"/>
    <w:rsid w:val="00253571"/>
    <w:rsid w:val="002636E7"/>
    <w:rsid w:val="00263F5E"/>
    <w:rsid w:val="00266B9E"/>
    <w:rsid w:val="00266CFB"/>
    <w:rsid w:val="00271027"/>
    <w:rsid w:val="002750DA"/>
    <w:rsid w:val="00275E4F"/>
    <w:rsid w:val="00276D34"/>
    <w:rsid w:val="00282B09"/>
    <w:rsid w:val="00283D2B"/>
    <w:rsid w:val="002841AA"/>
    <w:rsid w:val="00286109"/>
    <w:rsid w:val="00286816"/>
    <w:rsid w:val="0028734E"/>
    <w:rsid w:val="00290DC7"/>
    <w:rsid w:val="00292127"/>
    <w:rsid w:val="002924CF"/>
    <w:rsid w:val="002A4B77"/>
    <w:rsid w:val="002A4CAD"/>
    <w:rsid w:val="002A5858"/>
    <w:rsid w:val="002B189D"/>
    <w:rsid w:val="002B1931"/>
    <w:rsid w:val="002B3721"/>
    <w:rsid w:val="002B37A5"/>
    <w:rsid w:val="002B441C"/>
    <w:rsid w:val="002B5FCC"/>
    <w:rsid w:val="002C0A7B"/>
    <w:rsid w:val="002C34AA"/>
    <w:rsid w:val="002C3B56"/>
    <w:rsid w:val="002C4A25"/>
    <w:rsid w:val="002D20E1"/>
    <w:rsid w:val="002D4E95"/>
    <w:rsid w:val="002D59CD"/>
    <w:rsid w:val="002D77E8"/>
    <w:rsid w:val="002E6DF2"/>
    <w:rsid w:val="002E7F61"/>
    <w:rsid w:val="002F3C41"/>
    <w:rsid w:val="002F43FF"/>
    <w:rsid w:val="002F6330"/>
    <w:rsid w:val="00300A6A"/>
    <w:rsid w:val="00300CA7"/>
    <w:rsid w:val="003015D3"/>
    <w:rsid w:val="00302EBA"/>
    <w:rsid w:val="003149E9"/>
    <w:rsid w:val="00314F6D"/>
    <w:rsid w:val="0032147A"/>
    <w:rsid w:val="0032515E"/>
    <w:rsid w:val="0032758E"/>
    <w:rsid w:val="003307E4"/>
    <w:rsid w:val="00333EA6"/>
    <w:rsid w:val="00336ACF"/>
    <w:rsid w:val="003473CE"/>
    <w:rsid w:val="00347974"/>
    <w:rsid w:val="00352FA8"/>
    <w:rsid w:val="003531D6"/>
    <w:rsid w:val="0035692F"/>
    <w:rsid w:val="00356E99"/>
    <w:rsid w:val="00357C37"/>
    <w:rsid w:val="00362DCF"/>
    <w:rsid w:val="0037049C"/>
    <w:rsid w:val="00370EA1"/>
    <w:rsid w:val="003711FC"/>
    <w:rsid w:val="00373AFF"/>
    <w:rsid w:val="00377389"/>
    <w:rsid w:val="00382FF9"/>
    <w:rsid w:val="00385AD7"/>
    <w:rsid w:val="00387983"/>
    <w:rsid w:val="00392DEA"/>
    <w:rsid w:val="0039331D"/>
    <w:rsid w:val="0039336A"/>
    <w:rsid w:val="00395293"/>
    <w:rsid w:val="003A141D"/>
    <w:rsid w:val="003A2165"/>
    <w:rsid w:val="003B2FD7"/>
    <w:rsid w:val="003B379D"/>
    <w:rsid w:val="003B54CA"/>
    <w:rsid w:val="003C26D8"/>
    <w:rsid w:val="003C289A"/>
    <w:rsid w:val="003C316D"/>
    <w:rsid w:val="003C446A"/>
    <w:rsid w:val="003C51B2"/>
    <w:rsid w:val="003D026E"/>
    <w:rsid w:val="003D1405"/>
    <w:rsid w:val="003E1207"/>
    <w:rsid w:val="003E2AC3"/>
    <w:rsid w:val="003E5026"/>
    <w:rsid w:val="003E59DD"/>
    <w:rsid w:val="003E7DB3"/>
    <w:rsid w:val="003F3A0D"/>
    <w:rsid w:val="003F670F"/>
    <w:rsid w:val="004147CA"/>
    <w:rsid w:val="00415C52"/>
    <w:rsid w:val="0041703C"/>
    <w:rsid w:val="004176D4"/>
    <w:rsid w:val="00420840"/>
    <w:rsid w:val="00424AB2"/>
    <w:rsid w:val="00424C7C"/>
    <w:rsid w:val="00426379"/>
    <w:rsid w:val="004269A2"/>
    <w:rsid w:val="004271D5"/>
    <w:rsid w:val="00430FD2"/>
    <w:rsid w:val="00434BE1"/>
    <w:rsid w:val="004353EA"/>
    <w:rsid w:val="00436233"/>
    <w:rsid w:val="0043759C"/>
    <w:rsid w:val="00441560"/>
    <w:rsid w:val="00441C0B"/>
    <w:rsid w:val="00444654"/>
    <w:rsid w:val="0044589A"/>
    <w:rsid w:val="0044762F"/>
    <w:rsid w:val="00451478"/>
    <w:rsid w:val="004535CF"/>
    <w:rsid w:val="004566F4"/>
    <w:rsid w:val="00457DBA"/>
    <w:rsid w:val="00464F15"/>
    <w:rsid w:val="00465654"/>
    <w:rsid w:val="00472A0E"/>
    <w:rsid w:val="00472D0F"/>
    <w:rsid w:val="00473978"/>
    <w:rsid w:val="00476186"/>
    <w:rsid w:val="004769C1"/>
    <w:rsid w:val="004770A0"/>
    <w:rsid w:val="004772CE"/>
    <w:rsid w:val="0048052A"/>
    <w:rsid w:val="00482DA1"/>
    <w:rsid w:val="0048407A"/>
    <w:rsid w:val="00484B32"/>
    <w:rsid w:val="004850A2"/>
    <w:rsid w:val="004923EE"/>
    <w:rsid w:val="0049752B"/>
    <w:rsid w:val="004A21CB"/>
    <w:rsid w:val="004A2DF4"/>
    <w:rsid w:val="004A591E"/>
    <w:rsid w:val="004B0875"/>
    <w:rsid w:val="004B13F7"/>
    <w:rsid w:val="004B19C3"/>
    <w:rsid w:val="004B19FD"/>
    <w:rsid w:val="004B2981"/>
    <w:rsid w:val="004B5A5E"/>
    <w:rsid w:val="004B7273"/>
    <w:rsid w:val="004B788C"/>
    <w:rsid w:val="004C02D7"/>
    <w:rsid w:val="004C195E"/>
    <w:rsid w:val="004C3E04"/>
    <w:rsid w:val="004C5128"/>
    <w:rsid w:val="004D08A7"/>
    <w:rsid w:val="004D140B"/>
    <w:rsid w:val="004D2E33"/>
    <w:rsid w:val="004D48C1"/>
    <w:rsid w:val="004E0F6D"/>
    <w:rsid w:val="004E2E81"/>
    <w:rsid w:val="004E45C3"/>
    <w:rsid w:val="004E4CD8"/>
    <w:rsid w:val="004E7A81"/>
    <w:rsid w:val="004F0E9A"/>
    <w:rsid w:val="004F21C8"/>
    <w:rsid w:val="004F4439"/>
    <w:rsid w:val="004F4F0E"/>
    <w:rsid w:val="004F5F0D"/>
    <w:rsid w:val="005056D8"/>
    <w:rsid w:val="00505D48"/>
    <w:rsid w:val="0050603F"/>
    <w:rsid w:val="00506CDA"/>
    <w:rsid w:val="00510D13"/>
    <w:rsid w:val="0051178A"/>
    <w:rsid w:val="0051231D"/>
    <w:rsid w:val="00512F8C"/>
    <w:rsid w:val="00513B81"/>
    <w:rsid w:val="00515263"/>
    <w:rsid w:val="005171F7"/>
    <w:rsid w:val="005234B0"/>
    <w:rsid w:val="00532905"/>
    <w:rsid w:val="005346C9"/>
    <w:rsid w:val="0053495B"/>
    <w:rsid w:val="005361C2"/>
    <w:rsid w:val="00536380"/>
    <w:rsid w:val="0054091C"/>
    <w:rsid w:val="005516B7"/>
    <w:rsid w:val="00553031"/>
    <w:rsid w:val="005648D7"/>
    <w:rsid w:val="00571E32"/>
    <w:rsid w:val="00573F0C"/>
    <w:rsid w:val="005744B7"/>
    <w:rsid w:val="005814E2"/>
    <w:rsid w:val="00581E90"/>
    <w:rsid w:val="005840AD"/>
    <w:rsid w:val="0058703B"/>
    <w:rsid w:val="00590915"/>
    <w:rsid w:val="00590DE6"/>
    <w:rsid w:val="00594983"/>
    <w:rsid w:val="00594B29"/>
    <w:rsid w:val="005968FC"/>
    <w:rsid w:val="00596D15"/>
    <w:rsid w:val="005A0472"/>
    <w:rsid w:val="005A143E"/>
    <w:rsid w:val="005A49DD"/>
    <w:rsid w:val="005B2C86"/>
    <w:rsid w:val="005B3ECA"/>
    <w:rsid w:val="005B45F6"/>
    <w:rsid w:val="005B56E4"/>
    <w:rsid w:val="005C392A"/>
    <w:rsid w:val="005C4980"/>
    <w:rsid w:val="005C77C7"/>
    <w:rsid w:val="005C7C6F"/>
    <w:rsid w:val="005D3839"/>
    <w:rsid w:val="005D4582"/>
    <w:rsid w:val="005D531B"/>
    <w:rsid w:val="005D66BE"/>
    <w:rsid w:val="005D77AF"/>
    <w:rsid w:val="005E1F0D"/>
    <w:rsid w:val="005E26FE"/>
    <w:rsid w:val="005E469D"/>
    <w:rsid w:val="005E4B1A"/>
    <w:rsid w:val="005E4E45"/>
    <w:rsid w:val="005E51D3"/>
    <w:rsid w:val="005E6C75"/>
    <w:rsid w:val="005F04DB"/>
    <w:rsid w:val="005F5FA1"/>
    <w:rsid w:val="0060266B"/>
    <w:rsid w:val="00603E85"/>
    <w:rsid w:val="00605D50"/>
    <w:rsid w:val="00607454"/>
    <w:rsid w:val="00607DE1"/>
    <w:rsid w:val="0061370F"/>
    <w:rsid w:val="00616609"/>
    <w:rsid w:val="006168E9"/>
    <w:rsid w:val="00621020"/>
    <w:rsid w:val="0062248D"/>
    <w:rsid w:val="00623ACF"/>
    <w:rsid w:val="00626D4F"/>
    <w:rsid w:val="00630781"/>
    <w:rsid w:val="00631DE9"/>
    <w:rsid w:val="00633517"/>
    <w:rsid w:val="00634C5B"/>
    <w:rsid w:val="00635238"/>
    <w:rsid w:val="0063744F"/>
    <w:rsid w:val="006406D3"/>
    <w:rsid w:val="006409D4"/>
    <w:rsid w:val="00640F16"/>
    <w:rsid w:val="0064162A"/>
    <w:rsid w:val="006475B3"/>
    <w:rsid w:val="006504A4"/>
    <w:rsid w:val="006535DA"/>
    <w:rsid w:val="00654BC5"/>
    <w:rsid w:val="0065641B"/>
    <w:rsid w:val="00656D2A"/>
    <w:rsid w:val="0066057D"/>
    <w:rsid w:val="00666896"/>
    <w:rsid w:val="00671070"/>
    <w:rsid w:val="0067276C"/>
    <w:rsid w:val="00673288"/>
    <w:rsid w:val="006737F8"/>
    <w:rsid w:val="00685597"/>
    <w:rsid w:val="00693539"/>
    <w:rsid w:val="00693D16"/>
    <w:rsid w:val="00693FDB"/>
    <w:rsid w:val="00694EFB"/>
    <w:rsid w:val="00697D2D"/>
    <w:rsid w:val="006A0210"/>
    <w:rsid w:val="006A0FEA"/>
    <w:rsid w:val="006C0F53"/>
    <w:rsid w:val="006C5982"/>
    <w:rsid w:val="006D5E46"/>
    <w:rsid w:val="006D74BD"/>
    <w:rsid w:val="006E0522"/>
    <w:rsid w:val="006E24C3"/>
    <w:rsid w:val="006E3C9C"/>
    <w:rsid w:val="006E4106"/>
    <w:rsid w:val="006F12FD"/>
    <w:rsid w:val="006F2DFF"/>
    <w:rsid w:val="006F42B5"/>
    <w:rsid w:val="00702074"/>
    <w:rsid w:val="00703329"/>
    <w:rsid w:val="00705D6F"/>
    <w:rsid w:val="00713886"/>
    <w:rsid w:val="00723DEB"/>
    <w:rsid w:val="007352AF"/>
    <w:rsid w:val="00735546"/>
    <w:rsid w:val="00736066"/>
    <w:rsid w:val="0073692E"/>
    <w:rsid w:val="00740332"/>
    <w:rsid w:val="00741AC7"/>
    <w:rsid w:val="0074297B"/>
    <w:rsid w:val="00742E97"/>
    <w:rsid w:val="00744212"/>
    <w:rsid w:val="0074530A"/>
    <w:rsid w:val="007460FB"/>
    <w:rsid w:val="00746B37"/>
    <w:rsid w:val="00752960"/>
    <w:rsid w:val="00753DEB"/>
    <w:rsid w:val="00755E5F"/>
    <w:rsid w:val="00757A0E"/>
    <w:rsid w:val="00760270"/>
    <w:rsid w:val="00763A31"/>
    <w:rsid w:val="00764F77"/>
    <w:rsid w:val="007656E4"/>
    <w:rsid w:val="00766167"/>
    <w:rsid w:val="00766B05"/>
    <w:rsid w:val="0076761A"/>
    <w:rsid w:val="00771152"/>
    <w:rsid w:val="0077157D"/>
    <w:rsid w:val="0077196C"/>
    <w:rsid w:val="007732C3"/>
    <w:rsid w:val="007803A4"/>
    <w:rsid w:val="007805DD"/>
    <w:rsid w:val="0078278F"/>
    <w:rsid w:val="00794DDA"/>
    <w:rsid w:val="00797824"/>
    <w:rsid w:val="007A2D41"/>
    <w:rsid w:val="007A57AA"/>
    <w:rsid w:val="007A61F6"/>
    <w:rsid w:val="007B1229"/>
    <w:rsid w:val="007B53F9"/>
    <w:rsid w:val="007C79C1"/>
    <w:rsid w:val="007D0D8A"/>
    <w:rsid w:val="007D1DCB"/>
    <w:rsid w:val="007D7992"/>
    <w:rsid w:val="007E1264"/>
    <w:rsid w:val="007E259B"/>
    <w:rsid w:val="007E5BD1"/>
    <w:rsid w:val="007E5D7A"/>
    <w:rsid w:val="007F4BF0"/>
    <w:rsid w:val="007F5919"/>
    <w:rsid w:val="007F5CB0"/>
    <w:rsid w:val="0080101B"/>
    <w:rsid w:val="00801D8A"/>
    <w:rsid w:val="008023C1"/>
    <w:rsid w:val="00802D86"/>
    <w:rsid w:val="008038EE"/>
    <w:rsid w:val="0081052F"/>
    <w:rsid w:val="00817B66"/>
    <w:rsid w:val="00820683"/>
    <w:rsid w:val="0082373F"/>
    <w:rsid w:val="00823A1F"/>
    <w:rsid w:val="00827135"/>
    <w:rsid w:val="00827A5F"/>
    <w:rsid w:val="0083051D"/>
    <w:rsid w:val="00831065"/>
    <w:rsid w:val="0083541B"/>
    <w:rsid w:val="00836101"/>
    <w:rsid w:val="00841934"/>
    <w:rsid w:val="00860436"/>
    <w:rsid w:val="00861858"/>
    <w:rsid w:val="00862989"/>
    <w:rsid w:val="00863700"/>
    <w:rsid w:val="008646B2"/>
    <w:rsid w:val="00865941"/>
    <w:rsid w:val="00873A02"/>
    <w:rsid w:val="008751EA"/>
    <w:rsid w:val="0087534C"/>
    <w:rsid w:val="00876743"/>
    <w:rsid w:val="00876D32"/>
    <w:rsid w:val="00884275"/>
    <w:rsid w:val="00885E49"/>
    <w:rsid w:val="00886EC9"/>
    <w:rsid w:val="00891BD6"/>
    <w:rsid w:val="00892236"/>
    <w:rsid w:val="008934B8"/>
    <w:rsid w:val="0089492B"/>
    <w:rsid w:val="00894E6A"/>
    <w:rsid w:val="00895CDB"/>
    <w:rsid w:val="008A348D"/>
    <w:rsid w:val="008A578F"/>
    <w:rsid w:val="008B1290"/>
    <w:rsid w:val="008B1616"/>
    <w:rsid w:val="008B56F3"/>
    <w:rsid w:val="008B600A"/>
    <w:rsid w:val="008B6638"/>
    <w:rsid w:val="008B6DC1"/>
    <w:rsid w:val="008C0903"/>
    <w:rsid w:val="008C0AD2"/>
    <w:rsid w:val="008C34FC"/>
    <w:rsid w:val="008C73DA"/>
    <w:rsid w:val="008D073E"/>
    <w:rsid w:val="008D2897"/>
    <w:rsid w:val="008D3C38"/>
    <w:rsid w:val="008D5AF6"/>
    <w:rsid w:val="008D7953"/>
    <w:rsid w:val="008E10F0"/>
    <w:rsid w:val="008E2822"/>
    <w:rsid w:val="008E4622"/>
    <w:rsid w:val="008E46BF"/>
    <w:rsid w:val="008F2321"/>
    <w:rsid w:val="008F3BA5"/>
    <w:rsid w:val="0090049B"/>
    <w:rsid w:val="00901C40"/>
    <w:rsid w:val="00901D89"/>
    <w:rsid w:val="00903EC6"/>
    <w:rsid w:val="00910D0D"/>
    <w:rsid w:val="00912705"/>
    <w:rsid w:val="00913724"/>
    <w:rsid w:val="00915FFA"/>
    <w:rsid w:val="0092212A"/>
    <w:rsid w:val="00922FED"/>
    <w:rsid w:val="00924FCE"/>
    <w:rsid w:val="00925361"/>
    <w:rsid w:val="00934D6C"/>
    <w:rsid w:val="00940FF6"/>
    <w:rsid w:val="009420DC"/>
    <w:rsid w:val="009433CE"/>
    <w:rsid w:val="00950C3C"/>
    <w:rsid w:val="009554AD"/>
    <w:rsid w:val="009607F9"/>
    <w:rsid w:val="009634BC"/>
    <w:rsid w:val="00964B33"/>
    <w:rsid w:val="00964FF0"/>
    <w:rsid w:val="00967789"/>
    <w:rsid w:val="009741B3"/>
    <w:rsid w:val="0097543B"/>
    <w:rsid w:val="00975CC4"/>
    <w:rsid w:val="00975D09"/>
    <w:rsid w:val="00982347"/>
    <w:rsid w:val="009833A7"/>
    <w:rsid w:val="00984FEE"/>
    <w:rsid w:val="00990657"/>
    <w:rsid w:val="009A0E52"/>
    <w:rsid w:val="009A2216"/>
    <w:rsid w:val="009A2822"/>
    <w:rsid w:val="009A2A99"/>
    <w:rsid w:val="009A5051"/>
    <w:rsid w:val="009A5FB6"/>
    <w:rsid w:val="009A628B"/>
    <w:rsid w:val="009A6528"/>
    <w:rsid w:val="009A70E6"/>
    <w:rsid w:val="009B1932"/>
    <w:rsid w:val="009B371E"/>
    <w:rsid w:val="009B7678"/>
    <w:rsid w:val="009C1B35"/>
    <w:rsid w:val="009C29E4"/>
    <w:rsid w:val="009D26D8"/>
    <w:rsid w:val="009D4601"/>
    <w:rsid w:val="009D4AF7"/>
    <w:rsid w:val="009D59CC"/>
    <w:rsid w:val="009D764A"/>
    <w:rsid w:val="009E2EBA"/>
    <w:rsid w:val="009E312F"/>
    <w:rsid w:val="009E431B"/>
    <w:rsid w:val="009E7E7E"/>
    <w:rsid w:val="009F554B"/>
    <w:rsid w:val="009F6A73"/>
    <w:rsid w:val="00A00DB4"/>
    <w:rsid w:val="00A0755C"/>
    <w:rsid w:val="00A0757D"/>
    <w:rsid w:val="00A12EDD"/>
    <w:rsid w:val="00A138BF"/>
    <w:rsid w:val="00A14670"/>
    <w:rsid w:val="00A159EF"/>
    <w:rsid w:val="00A22F0D"/>
    <w:rsid w:val="00A23EA2"/>
    <w:rsid w:val="00A25501"/>
    <w:rsid w:val="00A31A97"/>
    <w:rsid w:val="00A35AC0"/>
    <w:rsid w:val="00A45502"/>
    <w:rsid w:val="00A501F5"/>
    <w:rsid w:val="00A509DE"/>
    <w:rsid w:val="00A514AD"/>
    <w:rsid w:val="00A5297B"/>
    <w:rsid w:val="00A52B72"/>
    <w:rsid w:val="00A52CB2"/>
    <w:rsid w:val="00A52EBB"/>
    <w:rsid w:val="00A61B7C"/>
    <w:rsid w:val="00A62637"/>
    <w:rsid w:val="00A63A20"/>
    <w:rsid w:val="00A65D84"/>
    <w:rsid w:val="00A6621F"/>
    <w:rsid w:val="00A66D05"/>
    <w:rsid w:val="00A713BF"/>
    <w:rsid w:val="00A76722"/>
    <w:rsid w:val="00A77874"/>
    <w:rsid w:val="00A83ED3"/>
    <w:rsid w:val="00A8481C"/>
    <w:rsid w:val="00A8572F"/>
    <w:rsid w:val="00A91190"/>
    <w:rsid w:val="00AA4372"/>
    <w:rsid w:val="00AA6A37"/>
    <w:rsid w:val="00AB0185"/>
    <w:rsid w:val="00AB133E"/>
    <w:rsid w:val="00AB5B02"/>
    <w:rsid w:val="00AC25C7"/>
    <w:rsid w:val="00AC2BF4"/>
    <w:rsid w:val="00AC7464"/>
    <w:rsid w:val="00AD3792"/>
    <w:rsid w:val="00AD658D"/>
    <w:rsid w:val="00AE34E2"/>
    <w:rsid w:val="00AE3F7A"/>
    <w:rsid w:val="00AE7149"/>
    <w:rsid w:val="00AF1936"/>
    <w:rsid w:val="00AF31A4"/>
    <w:rsid w:val="00AF6C2F"/>
    <w:rsid w:val="00AF70D6"/>
    <w:rsid w:val="00B12768"/>
    <w:rsid w:val="00B14BD6"/>
    <w:rsid w:val="00B14FBF"/>
    <w:rsid w:val="00B172CA"/>
    <w:rsid w:val="00B24DE3"/>
    <w:rsid w:val="00B306E5"/>
    <w:rsid w:val="00B329FD"/>
    <w:rsid w:val="00B34F23"/>
    <w:rsid w:val="00B43C1D"/>
    <w:rsid w:val="00B45214"/>
    <w:rsid w:val="00B476FD"/>
    <w:rsid w:val="00B47941"/>
    <w:rsid w:val="00B600EA"/>
    <w:rsid w:val="00B643CE"/>
    <w:rsid w:val="00B6519D"/>
    <w:rsid w:val="00B72592"/>
    <w:rsid w:val="00B745E0"/>
    <w:rsid w:val="00B844B1"/>
    <w:rsid w:val="00B85D46"/>
    <w:rsid w:val="00B90EBE"/>
    <w:rsid w:val="00B97A35"/>
    <w:rsid w:val="00BA2A24"/>
    <w:rsid w:val="00BA2C2E"/>
    <w:rsid w:val="00BB3955"/>
    <w:rsid w:val="00BB3AA9"/>
    <w:rsid w:val="00BB3B5E"/>
    <w:rsid w:val="00BB7A10"/>
    <w:rsid w:val="00BB7AA7"/>
    <w:rsid w:val="00BC32C9"/>
    <w:rsid w:val="00BC7D24"/>
    <w:rsid w:val="00BD1CA8"/>
    <w:rsid w:val="00BD5EC5"/>
    <w:rsid w:val="00BE0403"/>
    <w:rsid w:val="00BE0EFE"/>
    <w:rsid w:val="00BE31F6"/>
    <w:rsid w:val="00BE34A9"/>
    <w:rsid w:val="00BE7BEA"/>
    <w:rsid w:val="00BF1A86"/>
    <w:rsid w:val="00C055BE"/>
    <w:rsid w:val="00C1520E"/>
    <w:rsid w:val="00C22D63"/>
    <w:rsid w:val="00C26EB8"/>
    <w:rsid w:val="00C30248"/>
    <w:rsid w:val="00C30B43"/>
    <w:rsid w:val="00C34308"/>
    <w:rsid w:val="00C3461D"/>
    <w:rsid w:val="00C36BD8"/>
    <w:rsid w:val="00C40489"/>
    <w:rsid w:val="00C40DC4"/>
    <w:rsid w:val="00C46992"/>
    <w:rsid w:val="00C46B13"/>
    <w:rsid w:val="00C479D2"/>
    <w:rsid w:val="00C5264F"/>
    <w:rsid w:val="00C52BF5"/>
    <w:rsid w:val="00C55917"/>
    <w:rsid w:val="00C5730A"/>
    <w:rsid w:val="00C574B8"/>
    <w:rsid w:val="00C610E1"/>
    <w:rsid w:val="00C63361"/>
    <w:rsid w:val="00C70AC0"/>
    <w:rsid w:val="00C736D9"/>
    <w:rsid w:val="00C74703"/>
    <w:rsid w:val="00C764C9"/>
    <w:rsid w:val="00C82788"/>
    <w:rsid w:val="00C848DE"/>
    <w:rsid w:val="00C84C5F"/>
    <w:rsid w:val="00C851A2"/>
    <w:rsid w:val="00C85662"/>
    <w:rsid w:val="00C8589E"/>
    <w:rsid w:val="00C90A1E"/>
    <w:rsid w:val="00C91C68"/>
    <w:rsid w:val="00CA2135"/>
    <w:rsid w:val="00CB3178"/>
    <w:rsid w:val="00CB3AB9"/>
    <w:rsid w:val="00CB3BC8"/>
    <w:rsid w:val="00CC4A93"/>
    <w:rsid w:val="00CC6A6B"/>
    <w:rsid w:val="00CC7B1B"/>
    <w:rsid w:val="00CD505F"/>
    <w:rsid w:val="00CD6C36"/>
    <w:rsid w:val="00CD7475"/>
    <w:rsid w:val="00CE4F9C"/>
    <w:rsid w:val="00CE565D"/>
    <w:rsid w:val="00CE57A8"/>
    <w:rsid w:val="00CF1E2C"/>
    <w:rsid w:val="00CF3BA4"/>
    <w:rsid w:val="00CF40CE"/>
    <w:rsid w:val="00D00652"/>
    <w:rsid w:val="00D02E5C"/>
    <w:rsid w:val="00D053D0"/>
    <w:rsid w:val="00D061E2"/>
    <w:rsid w:val="00D07E46"/>
    <w:rsid w:val="00D11D01"/>
    <w:rsid w:val="00D126D8"/>
    <w:rsid w:val="00D13A17"/>
    <w:rsid w:val="00D16F11"/>
    <w:rsid w:val="00D2496A"/>
    <w:rsid w:val="00D31E44"/>
    <w:rsid w:val="00D3476B"/>
    <w:rsid w:val="00D36919"/>
    <w:rsid w:val="00D40D84"/>
    <w:rsid w:val="00D45283"/>
    <w:rsid w:val="00D468B3"/>
    <w:rsid w:val="00D47DCD"/>
    <w:rsid w:val="00D531B1"/>
    <w:rsid w:val="00D55BED"/>
    <w:rsid w:val="00D56541"/>
    <w:rsid w:val="00D62B39"/>
    <w:rsid w:val="00D6357E"/>
    <w:rsid w:val="00D72CF7"/>
    <w:rsid w:val="00D748BD"/>
    <w:rsid w:val="00D74C46"/>
    <w:rsid w:val="00D82901"/>
    <w:rsid w:val="00D83E12"/>
    <w:rsid w:val="00D84819"/>
    <w:rsid w:val="00D84D5A"/>
    <w:rsid w:val="00D85004"/>
    <w:rsid w:val="00D9062E"/>
    <w:rsid w:val="00D91CC9"/>
    <w:rsid w:val="00D922A3"/>
    <w:rsid w:val="00D928C4"/>
    <w:rsid w:val="00D974F3"/>
    <w:rsid w:val="00DA1364"/>
    <w:rsid w:val="00DA15D4"/>
    <w:rsid w:val="00DA2016"/>
    <w:rsid w:val="00DA301E"/>
    <w:rsid w:val="00DA548E"/>
    <w:rsid w:val="00DA6E8C"/>
    <w:rsid w:val="00DB417C"/>
    <w:rsid w:val="00DB5B2D"/>
    <w:rsid w:val="00DC4282"/>
    <w:rsid w:val="00DC4D32"/>
    <w:rsid w:val="00DD38BD"/>
    <w:rsid w:val="00DE0639"/>
    <w:rsid w:val="00DE557C"/>
    <w:rsid w:val="00DF08B3"/>
    <w:rsid w:val="00DF7A2C"/>
    <w:rsid w:val="00E00662"/>
    <w:rsid w:val="00E00A92"/>
    <w:rsid w:val="00E00EB6"/>
    <w:rsid w:val="00E04E69"/>
    <w:rsid w:val="00E06E78"/>
    <w:rsid w:val="00E1082E"/>
    <w:rsid w:val="00E13046"/>
    <w:rsid w:val="00E15F1E"/>
    <w:rsid w:val="00E22F24"/>
    <w:rsid w:val="00E2341F"/>
    <w:rsid w:val="00E30F6C"/>
    <w:rsid w:val="00E314B1"/>
    <w:rsid w:val="00E37AE3"/>
    <w:rsid w:val="00E4188B"/>
    <w:rsid w:val="00E41B64"/>
    <w:rsid w:val="00E425FF"/>
    <w:rsid w:val="00E530A3"/>
    <w:rsid w:val="00E60A77"/>
    <w:rsid w:val="00E6106A"/>
    <w:rsid w:val="00E62C17"/>
    <w:rsid w:val="00E64FA6"/>
    <w:rsid w:val="00E653FE"/>
    <w:rsid w:val="00E66C58"/>
    <w:rsid w:val="00E7023D"/>
    <w:rsid w:val="00E704DC"/>
    <w:rsid w:val="00E76697"/>
    <w:rsid w:val="00E80EBB"/>
    <w:rsid w:val="00E815BC"/>
    <w:rsid w:val="00E83ADC"/>
    <w:rsid w:val="00E846A2"/>
    <w:rsid w:val="00E946AC"/>
    <w:rsid w:val="00E97F50"/>
    <w:rsid w:val="00EA1F29"/>
    <w:rsid w:val="00EA39BE"/>
    <w:rsid w:val="00EA3A86"/>
    <w:rsid w:val="00EA3F06"/>
    <w:rsid w:val="00EA564F"/>
    <w:rsid w:val="00EA5A17"/>
    <w:rsid w:val="00EB02BE"/>
    <w:rsid w:val="00EB2DFF"/>
    <w:rsid w:val="00EB3D45"/>
    <w:rsid w:val="00EB6B19"/>
    <w:rsid w:val="00EB6CB7"/>
    <w:rsid w:val="00EB7AC1"/>
    <w:rsid w:val="00EC05BB"/>
    <w:rsid w:val="00ED121B"/>
    <w:rsid w:val="00ED3BB5"/>
    <w:rsid w:val="00ED5298"/>
    <w:rsid w:val="00ED5C76"/>
    <w:rsid w:val="00EE10AE"/>
    <w:rsid w:val="00EE7FD0"/>
    <w:rsid w:val="00EF090E"/>
    <w:rsid w:val="00EF3373"/>
    <w:rsid w:val="00EF7BA8"/>
    <w:rsid w:val="00F05963"/>
    <w:rsid w:val="00F07DF6"/>
    <w:rsid w:val="00F107B4"/>
    <w:rsid w:val="00F10E4B"/>
    <w:rsid w:val="00F1133D"/>
    <w:rsid w:val="00F12F8B"/>
    <w:rsid w:val="00F13391"/>
    <w:rsid w:val="00F14439"/>
    <w:rsid w:val="00F146B1"/>
    <w:rsid w:val="00F20C19"/>
    <w:rsid w:val="00F22B43"/>
    <w:rsid w:val="00F32CBB"/>
    <w:rsid w:val="00F35C5C"/>
    <w:rsid w:val="00F36351"/>
    <w:rsid w:val="00F36D7B"/>
    <w:rsid w:val="00F40356"/>
    <w:rsid w:val="00F44BC4"/>
    <w:rsid w:val="00F45308"/>
    <w:rsid w:val="00F50032"/>
    <w:rsid w:val="00F56916"/>
    <w:rsid w:val="00F56D0B"/>
    <w:rsid w:val="00F614E9"/>
    <w:rsid w:val="00F6221A"/>
    <w:rsid w:val="00F62ACD"/>
    <w:rsid w:val="00F635FB"/>
    <w:rsid w:val="00F6666B"/>
    <w:rsid w:val="00F67E44"/>
    <w:rsid w:val="00F71E55"/>
    <w:rsid w:val="00F754CF"/>
    <w:rsid w:val="00F7737B"/>
    <w:rsid w:val="00F83F44"/>
    <w:rsid w:val="00F84AF0"/>
    <w:rsid w:val="00F8545C"/>
    <w:rsid w:val="00F858C1"/>
    <w:rsid w:val="00F87FC5"/>
    <w:rsid w:val="00F920F4"/>
    <w:rsid w:val="00F94221"/>
    <w:rsid w:val="00F9536F"/>
    <w:rsid w:val="00F9748B"/>
    <w:rsid w:val="00FA4EA9"/>
    <w:rsid w:val="00FA56FC"/>
    <w:rsid w:val="00FA5E4B"/>
    <w:rsid w:val="00FA736B"/>
    <w:rsid w:val="00FB0197"/>
    <w:rsid w:val="00FB0CE7"/>
    <w:rsid w:val="00FB1A53"/>
    <w:rsid w:val="00FC0F03"/>
    <w:rsid w:val="00FC3D93"/>
    <w:rsid w:val="00FC6A5D"/>
    <w:rsid w:val="00FC7CA5"/>
    <w:rsid w:val="00FD070D"/>
    <w:rsid w:val="00FD5A0B"/>
    <w:rsid w:val="00FD7722"/>
    <w:rsid w:val="00FE3694"/>
    <w:rsid w:val="00FE6693"/>
    <w:rsid w:val="00FE6753"/>
    <w:rsid w:val="00FE6C32"/>
    <w:rsid w:val="00FF0373"/>
    <w:rsid w:val="00FF1D50"/>
    <w:rsid w:val="00FF3FA2"/>
    <w:rsid w:val="00FF404C"/>
    <w:rsid w:val="00FF6744"/>
    <w:rsid w:val="00FF6904"/>
    <w:rsid w:val="00FF6DBB"/>
    <w:rsid w:val="00FF6EFC"/>
    <w:rsid w:val="0B6077E3"/>
    <w:rsid w:val="42018C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E3939F8"/>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A53"/>
    <w:rPr>
      <w:rFonts w:ascii="Arial" w:hAnsi="Arial"/>
      <w:sz w:val="18"/>
      <w:szCs w:val="24"/>
      <w:lang w:val="en-US" w:eastAsia="en-US"/>
    </w:rPr>
  </w:style>
  <w:style w:type="paragraph" w:styleId="Heading1">
    <w:name w:val="heading 1"/>
    <w:basedOn w:val="Normal"/>
    <w:next w:val="Normal"/>
    <w:qFormat/>
    <w:rsid w:val="00C479D2"/>
    <w:pPr>
      <w:keepNext/>
      <w:spacing w:before="180" w:after="60"/>
      <w:outlineLvl w:val="0"/>
    </w:pPr>
    <w:rPr>
      <w:rFonts w:cs="Arial"/>
      <w:b/>
      <w:bCs/>
      <w:kern w:val="32"/>
      <w:sz w:val="28"/>
      <w:szCs w:val="28"/>
    </w:rPr>
  </w:style>
  <w:style w:type="paragraph" w:styleId="Heading2">
    <w:name w:val="heading 2"/>
    <w:basedOn w:val="Normal"/>
    <w:next w:val="Normal"/>
    <w:link w:val="Heading2Char"/>
    <w:qFormat/>
    <w:rsid w:val="00352FA8"/>
    <w:pPr>
      <w:keepNext/>
      <w:spacing w:before="80" w:after="60"/>
      <w:ind w:left="144"/>
      <w:outlineLvl w:val="1"/>
    </w:pPr>
    <w:rPr>
      <w:rFonts w:cs="Arial"/>
      <w:b/>
      <w:bCs/>
      <w:iCs/>
      <w:sz w:val="26"/>
      <w:szCs w:val="26"/>
    </w:rPr>
  </w:style>
  <w:style w:type="paragraph" w:styleId="Heading3">
    <w:name w:val="heading 3"/>
    <w:basedOn w:val="Normal"/>
    <w:next w:val="Normal"/>
    <w:qFormat/>
    <w:rsid w:val="00B45214"/>
    <w:pPr>
      <w:keepNext/>
      <w:spacing w:before="120" w:after="60"/>
      <w:ind w:left="288"/>
      <w:outlineLvl w:val="2"/>
    </w:pPr>
    <w:rPr>
      <w:rFonts w:cs="Arial"/>
      <w:b/>
      <w:bCs/>
      <w:sz w:val="24"/>
    </w:rPr>
  </w:style>
  <w:style w:type="paragraph" w:styleId="Heading4">
    <w:name w:val="heading 4"/>
    <w:basedOn w:val="Normal"/>
    <w:next w:val="Normal"/>
    <w:qFormat/>
    <w:rsid w:val="007B1229"/>
    <w:pPr>
      <w:keepNext/>
      <w:spacing w:before="120" w:after="60"/>
      <w:ind w:left="432"/>
      <w:outlineLvl w:val="3"/>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5597"/>
    <w:pPr>
      <w:tabs>
        <w:tab w:val="center" w:pos="4320"/>
        <w:tab w:val="right" w:pos="8640"/>
      </w:tabs>
    </w:pPr>
  </w:style>
  <w:style w:type="paragraph" w:styleId="Footer">
    <w:name w:val="footer"/>
    <w:basedOn w:val="Normal"/>
    <w:link w:val="FooterChar"/>
    <w:uiPriority w:val="99"/>
    <w:rsid w:val="00685597"/>
    <w:pPr>
      <w:tabs>
        <w:tab w:val="center" w:pos="4320"/>
        <w:tab w:val="right" w:pos="8640"/>
      </w:tabs>
    </w:pPr>
  </w:style>
  <w:style w:type="table" w:styleId="TableGrid">
    <w:name w:val="Table Grid"/>
    <w:basedOn w:val="TableNormal"/>
    <w:uiPriority w:val="39"/>
    <w:rsid w:val="00FB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Name">
    <w:name w:val="Division Name"/>
    <w:basedOn w:val="Header"/>
    <w:rsid w:val="00FB1A53"/>
    <w:rPr>
      <w:b/>
      <w:bCs/>
      <w:sz w:val="20"/>
    </w:rPr>
  </w:style>
  <w:style w:type="paragraph" w:styleId="BalloonText">
    <w:name w:val="Balloon Text"/>
    <w:basedOn w:val="Normal"/>
    <w:semiHidden/>
    <w:rsid w:val="008646B2"/>
    <w:rPr>
      <w:rFonts w:ascii="Tahoma" w:hAnsi="Tahoma" w:cs="Tahoma"/>
      <w:sz w:val="16"/>
      <w:szCs w:val="16"/>
    </w:rPr>
  </w:style>
  <w:style w:type="paragraph" w:customStyle="1" w:styleId="DocumentType">
    <w:name w:val="Document Type"/>
    <w:basedOn w:val="Header"/>
    <w:rsid w:val="00FB1A53"/>
    <w:pPr>
      <w:jc w:val="center"/>
    </w:pPr>
    <w:rPr>
      <w:b/>
      <w:bCs/>
      <w:i/>
      <w:color w:val="000000"/>
      <w:sz w:val="28"/>
      <w:szCs w:val="28"/>
    </w:rPr>
  </w:style>
  <w:style w:type="paragraph" w:customStyle="1" w:styleId="Bullet2">
    <w:name w:val="Bullet 2"/>
    <w:basedOn w:val="TableBullet"/>
    <w:rsid w:val="005C392A"/>
    <w:pPr>
      <w:numPr>
        <w:numId w:val="17"/>
      </w:numPr>
      <w:ind w:hanging="254"/>
    </w:pPr>
    <w:rPr>
      <w:sz w:val="18"/>
      <w:szCs w:val="18"/>
    </w:rPr>
  </w:style>
  <w:style w:type="paragraph" w:customStyle="1" w:styleId="TableBullet">
    <w:name w:val="Table Bullet"/>
    <w:basedOn w:val="Normal"/>
    <w:rsid w:val="00167ECA"/>
    <w:pPr>
      <w:numPr>
        <w:numId w:val="7"/>
      </w:numPr>
      <w:spacing w:before="20" w:after="20"/>
      <w:ind w:left="273" w:hanging="180"/>
    </w:pPr>
    <w:rPr>
      <w:sz w:val="16"/>
      <w:szCs w:val="16"/>
    </w:rPr>
  </w:style>
  <w:style w:type="paragraph" w:styleId="ListBullet2">
    <w:name w:val="List Bullet 2"/>
    <w:basedOn w:val="Normal"/>
    <w:semiHidden/>
    <w:rsid w:val="00B45214"/>
    <w:pPr>
      <w:numPr>
        <w:numId w:val="8"/>
      </w:numPr>
      <w:spacing w:before="40" w:after="40"/>
    </w:pPr>
  </w:style>
  <w:style w:type="paragraph" w:customStyle="1" w:styleId="Bullet1">
    <w:name w:val="Bullet 1"/>
    <w:basedOn w:val="ListBullet2"/>
    <w:link w:val="Bullet1Char"/>
    <w:rsid w:val="00B45214"/>
    <w:pPr>
      <w:tabs>
        <w:tab w:val="clear" w:pos="72"/>
        <w:tab w:val="num" w:pos="434"/>
      </w:tabs>
      <w:ind w:hanging="264"/>
    </w:pPr>
  </w:style>
  <w:style w:type="character" w:customStyle="1" w:styleId="Bullet1Char">
    <w:name w:val="Bullet 1 Char"/>
    <w:link w:val="Bullet1"/>
    <w:rsid w:val="00B45214"/>
    <w:rPr>
      <w:rFonts w:ascii="Arial" w:hAnsi="Arial"/>
      <w:sz w:val="18"/>
      <w:szCs w:val="24"/>
      <w:lang w:val="en-US" w:eastAsia="en-US" w:bidi="ar-SA"/>
    </w:rPr>
  </w:style>
  <w:style w:type="paragraph" w:customStyle="1" w:styleId="Bullet3">
    <w:name w:val="Bullet 3"/>
    <w:basedOn w:val="Normal"/>
    <w:autoRedefine/>
    <w:rsid w:val="00903EC6"/>
    <w:pPr>
      <w:numPr>
        <w:numId w:val="10"/>
      </w:numPr>
      <w:tabs>
        <w:tab w:val="clear" w:pos="1060"/>
      </w:tabs>
      <w:spacing w:before="40" w:after="40"/>
      <w:ind w:left="720" w:hanging="270"/>
    </w:pPr>
    <w:rPr>
      <w:szCs w:val="18"/>
    </w:rPr>
  </w:style>
  <w:style w:type="paragraph" w:customStyle="1" w:styleId="TableTask">
    <w:name w:val="Table Task"/>
    <w:basedOn w:val="Normal"/>
    <w:semiHidden/>
    <w:rsid w:val="00B45214"/>
    <w:pPr>
      <w:spacing w:before="20" w:after="20"/>
    </w:pPr>
    <w:rPr>
      <w:szCs w:val="18"/>
    </w:rPr>
  </w:style>
  <w:style w:type="paragraph" w:customStyle="1" w:styleId="Normal2">
    <w:name w:val="Normal 2"/>
    <w:basedOn w:val="Normal"/>
    <w:rsid w:val="0039331D"/>
    <w:pPr>
      <w:spacing w:before="40" w:after="40"/>
      <w:ind w:left="144"/>
    </w:pPr>
  </w:style>
  <w:style w:type="paragraph" w:customStyle="1" w:styleId="Bullet4">
    <w:name w:val="Bullet 4"/>
    <w:basedOn w:val="Bullet3"/>
    <w:rsid w:val="00B45214"/>
  </w:style>
  <w:style w:type="paragraph" w:customStyle="1" w:styleId="Bullettable">
    <w:name w:val="Bullet table"/>
    <w:basedOn w:val="Normal"/>
    <w:autoRedefine/>
    <w:semiHidden/>
    <w:rsid w:val="00007AF2"/>
    <w:pPr>
      <w:tabs>
        <w:tab w:val="num" w:pos="360"/>
      </w:tabs>
      <w:spacing w:before="40" w:after="40"/>
      <w:ind w:left="360" w:hanging="360"/>
    </w:pPr>
    <w:rPr>
      <w:rFonts w:cs="Arial"/>
      <w:sz w:val="22"/>
      <w:szCs w:val="20"/>
    </w:rPr>
  </w:style>
  <w:style w:type="paragraph" w:customStyle="1" w:styleId="Legend">
    <w:name w:val="Legend"/>
    <w:basedOn w:val="Footer"/>
    <w:rsid w:val="00007AF2"/>
    <w:rPr>
      <w:rFonts w:cs="Arial"/>
      <w:sz w:val="12"/>
      <w:szCs w:val="12"/>
    </w:rPr>
  </w:style>
  <w:style w:type="paragraph" w:customStyle="1" w:styleId="LegendBC">
    <w:name w:val="LegendBC"/>
    <w:basedOn w:val="Legend"/>
    <w:rsid w:val="00007AF2"/>
    <w:pPr>
      <w:jc w:val="center"/>
    </w:pPr>
    <w:rPr>
      <w:b/>
    </w:rPr>
  </w:style>
  <w:style w:type="paragraph" w:customStyle="1" w:styleId="Normal1">
    <w:name w:val="Normal 1"/>
    <w:basedOn w:val="Normal"/>
    <w:semiHidden/>
    <w:rsid w:val="00110C82"/>
    <w:pPr>
      <w:spacing w:before="60" w:after="40"/>
    </w:pPr>
    <w:rPr>
      <w:szCs w:val="20"/>
    </w:rPr>
  </w:style>
  <w:style w:type="character" w:styleId="PageNumber">
    <w:name w:val="page number"/>
    <w:basedOn w:val="DefaultParagraphFont"/>
    <w:rsid w:val="00352FA8"/>
  </w:style>
  <w:style w:type="character" w:styleId="Hyperlink">
    <w:name w:val="Hyperlink"/>
    <w:rsid w:val="004772CE"/>
    <w:rPr>
      <w:color w:val="0000FF"/>
      <w:u w:val="single"/>
    </w:rPr>
  </w:style>
  <w:style w:type="character" w:styleId="FollowedHyperlink">
    <w:name w:val="FollowedHyperlink"/>
    <w:rsid w:val="004772CE"/>
    <w:rPr>
      <w:color w:val="800080"/>
      <w:u w:val="single"/>
    </w:rPr>
  </w:style>
  <w:style w:type="paragraph" w:styleId="ListBullet">
    <w:name w:val="List Bullet"/>
    <w:basedOn w:val="Normal"/>
    <w:rsid w:val="00984FEE"/>
    <w:pPr>
      <w:numPr>
        <w:numId w:val="18"/>
      </w:numPr>
    </w:pPr>
  </w:style>
  <w:style w:type="paragraph" w:customStyle="1" w:styleId="Normal3">
    <w:name w:val="Normal 3"/>
    <w:basedOn w:val="Normal"/>
    <w:rsid w:val="009607F9"/>
    <w:pPr>
      <w:ind w:left="288"/>
    </w:pPr>
  </w:style>
  <w:style w:type="paragraph" w:customStyle="1" w:styleId="TableHead">
    <w:name w:val="TableHead"/>
    <w:basedOn w:val="Normal"/>
    <w:rsid w:val="00110C82"/>
    <w:pPr>
      <w:framePr w:hSpace="187" w:wrap="around" w:vAnchor="text" w:hAnchor="text" w:y="1"/>
      <w:spacing w:before="40"/>
      <w:suppressOverlap/>
    </w:pPr>
    <w:rPr>
      <w:rFonts w:cs="Arial"/>
      <w:b/>
      <w:spacing w:val="4"/>
      <w:sz w:val="16"/>
      <w:szCs w:val="16"/>
    </w:rPr>
  </w:style>
  <w:style w:type="paragraph" w:customStyle="1" w:styleId="TableText">
    <w:name w:val="TableText"/>
    <w:basedOn w:val="Normal"/>
    <w:rsid w:val="00110C82"/>
    <w:pPr>
      <w:framePr w:hSpace="187" w:wrap="around" w:vAnchor="text" w:hAnchor="text" w:y="1"/>
      <w:spacing w:before="20"/>
      <w:suppressOverlap/>
    </w:pPr>
    <w:rPr>
      <w:sz w:val="16"/>
      <w:szCs w:val="16"/>
    </w:rPr>
  </w:style>
  <w:style w:type="paragraph" w:customStyle="1" w:styleId="TableGrid0">
    <w:name w:val="TableGrid"/>
    <w:basedOn w:val="TableText"/>
    <w:rsid w:val="00110C82"/>
    <w:pPr>
      <w:framePr w:wrap="around"/>
      <w:jc w:val="center"/>
    </w:pPr>
  </w:style>
  <w:style w:type="paragraph" w:customStyle="1" w:styleId="TableGridHead">
    <w:name w:val="TableGridHead"/>
    <w:basedOn w:val="TableHead"/>
    <w:rsid w:val="00110C82"/>
    <w:pPr>
      <w:framePr w:hSpace="0" w:wrap="auto" w:vAnchor="margin" w:yAlign="inline"/>
      <w:suppressOverlap w:val="0"/>
      <w:jc w:val="center"/>
    </w:pPr>
  </w:style>
  <w:style w:type="paragraph" w:customStyle="1" w:styleId="Callout">
    <w:name w:val="Callout"/>
    <w:basedOn w:val="Normal"/>
    <w:rsid w:val="00110C82"/>
    <w:pPr>
      <w:spacing w:before="40" w:after="40"/>
    </w:pPr>
    <w:rPr>
      <w:b/>
      <w:i/>
      <w:sz w:val="16"/>
      <w:szCs w:val="16"/>
    </w:rPr>
  </w:style>
  <w:style w:type="character" w:customStyle="1" w:styleId="Bullet1CharChar">
    <w:name w:val="Bullet 1 Char Char"/>
    <w:rsid w:val="005C392A"/>
    <w:rPr>
      <w:rFonts w:ascii="Arial" w:hAnsi="Arial"/>
      <w:sz w:val="18"/>
      <w:szCs w:val="24"/>
      <w:lang w:val="en-US" w:eastAsia="en-US" w:bidi="ar-SA"/>
    </w:rPr>
  </w:style>
  <w:style w:type="paragraph" w:customStyle="1" w:styleId="Normal4">
    <w:name w:val="Normal 4"/>
    <w:basedOn w:val="Normal3"/>
    <w:rsid w:val="005C392A"/>
    <w:pPr>
      <w:spacing w:before="40" w:after="40"/>
      <w:ind w:left="450"/>
    </w:pPr>
    <w:rPr>
      <w:szCs w:val="16"/>
    </w:rPr>
  </w:style>
  <w:style w:type="character" w:customStyle="1" w:styleId="Heading2Char">
    <w:name w:val="Heading 2 Char"/>
    <w:link w:val="Heading2"/>
    <w:rsid w:val="005B56E4"/>
    <w:rPr>
      <w:rFonts w:ascii="Arial" w:hAnsi="Arial" w:cs="Arial"/>
      <w:b/>
      <w:bCs/>
      <w:iCs/>
      <w:sz w:val="26"/>
      <w:szCs w:val="26"/>
    </w:rPr>
  </w:style>
  <w:style w:type="character" w:customStyle="1" w:styleId="HeaderChar">
    <w:name w:val="Header Char"/>
    <w:basedOn w:val="DefaultParagraphFont"/>
    <w:link w:val="Header"/>
    <w:uiPriority w:val="99"/>
    <w:locked/>
    <w:rsid w:val="00C30B43"/>
    <w:rPr>
      <w:rFonts w:ascii="Arial" w:hAnsi="Arial"/>
      <w:sz w:val="18"/>
      <w:szCs w:val="24"/>
      <w:lang w:val="en-US" w:eastAsia="en-US"/>
    </w:rPr>
  </w:style>
  <w:style w:type="character" w:customStyle="1" w:styleId="FooterChar">
    <w:name w:val="Footer Char"/>
    <w:basedOn w:val="DefaultParagraphFont"/>
    <w:link w:val="Footer"/>
    <w:uiPriority w:val="99"/>
    <w:locked/>
    <w:rsid w:val="00C30B43"/>
    <w:rPr>
      <w:rFonts w:ascii="Arial" w:hAnsi="Arial"/>
      <w:sz w:val="18"/>
      <w:szCs w:val="24"/>
      <w:lang w:val="en-US" w:eastAsia="en-US"/>
    </w:rPr>
  </w:style>
  <w:style w:type="paragraph" w:styleId="ListParagraph">
    <w:name w:val="List Paragraph"/>
    <w:basedOn w:val="Normal"/>
    <w:uiPriority w:val="34"/>
    <w:qFormat/>
    <w:rsid w:val="00356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1243">
      <w:bodyDiv w:val="1"/>
      <w:marLeft w:val="0"/>
      <w:marRight w:val="0"/>
      <w:marTop w:val="0"/>
      <w:marBottom w:val="0"/>
      <w:divBdr>
        <w:top w:val="none" w:sz="0" w:space="0" w:color="auto"/>
        <w:left w:val="none" w:sz="0" w:space="0" w:color="auto"/>
        <w:bottom w:val="none" w:sz="0" w:space="0" w:color="auto"/>
        <w:right w:val="none" w:sz="0" w:space="0" w:color="auto"/>
      </w:divBdr>
    </w:div>
    <w:div w:id="1452549828">
      <w:bodyDiv w:val="1"/>
      <w:marLeft w:val="0"/>
      <w:marRight w:val="0"/>
      <w:marTop w:val="0"/>
      <w:marBottom w:val="0"/>
      <w:divBdr>
        <w:top w:val="none" w:sz="0" w:space="0" w:color="auto"/>
        <w:left w:val="none" w:sz="0" w:space="0" w:color="auto"/>
        <w:bottom w:val="none" w:sz="0" w:space="0" w:color="auto"/>
        <w:right w:val="none" w:sz="0" w:space="0" w:color="auto"/>
      </w:divBdr>
      <w:divsChild>
        <w:div w:id="167596376">
          <w:marLeft w:val="0"/>
          <w:marRight w:val="0"/>
          <w:marTop w:val="0"/>
          <w:marBottom w:val="0"/>
          <w:divBdr>
            <w:top w:val="none" w:sz="0" w:space="0" w:color="auto"/>
            <w:left w:val="none" w:sz="0" w:space="0" w:color="auto"/>
            <w:bottom w:val="none" w:sz="0" w:space="0" w:color="auto"/>
            <w:right w:val="none" w:sz="0" w:space="0" w:color="auto"/>
          </w:divBdr>
        </w:div>
        <w:div w:id="213468280">
          <w:marLeft w:val="0"/>
          <w:marRight w:val="0"/>
          <w:marTop w:val="0"/>
          <w:marBottom w:val="0"/>
          <w:divBdr>
            <w:top w:val="none" w:sz="0" w:space="0" w:color="auto"/>
            <w:left w:val="none" w:sz="0" w:space="0" w:color="auto"/>
            <w:bottom w:val="none" w:sz="0" w:space="0" w:color="auto"/>
            <w:right w:val="none" w:sz="0" w:space="0" w:color="auto"/>
          </w:divBdr>
        </w:div>
        <w:div w:id="634146365">
          <w:marLeft w:val="0"/>
          <w:marRight w:val="0"/>
          <w:marTop w:val="0"/>
          <w:marBottom w:val="0"/>
          <w:divBdr>
            <w:top w:val="none" w:sz="0" w:space="0" w:color="auto"/>
            <w:left w:val="none" w:sz="0" w:space="0" w:color="auto"/>
            <w:bottom w:val="none" w:sz="0" w:space="0" w:color="auto"/>
            <w:right w:val="none" w:sz="0" w:space="0" w:color="auto"/>
          </w:divBdr>
        </w:div>
        <w:div w:id="756445652">
          <w:marLeft w:val="0"/>
          <w:marRight w:val="0"/>
          <w:marTop w:val="0"/>
          <w:marBottom w:val="0"/>
          <w:divBdr>
            <w:top w:val="none" w:sz="0" w:space="0" w:color="auto"/>
            <w:left w:val="none" w:sz="0" w:space="0" w:color="auto"/>
            <w:bottom w:val="none" w:sz="0" w:space="0" w:color="auto"/>
            <w:right w:val="none" w:sz="0" w:space="0" w:color="auto"/>
          </w:divBdr>
        </w:div>
        <w:div w:id="820929179">
          <w:marLeft w:val="0"/>
          <w:marRight w:val="0"/>
          <w:marTop w:val="0"/>
          <w:marBottom w:val="0"/>
          <w:divBdr>
            <w:top w:val="none" w:sz="0" w:space="0" w:color="auto"/>
            <w:left w:val="none" w:sz="0" w:space="0" w:color="auto"/>
            <w:bottom w:val="none" w:sz="0" w:space="0" w:color="auto"/>
            <w:right w:val="none" w:sz="0" w:space="0" w:color="auto"/>
          </w:divBdr>
        </w:div>
        <w:div w:id="1025014622">
          <w:marLeft w:val="0"/>
          <w:marRight w:val="0"/>
          <w:marTop w:val="0"/>
          <w:marBottom w:val="0"/>
          <w:divBdr>
            <w:top w:val="none" w:sz="0" w:space="0" w:color="auto"/>
            <w:left w:val="none" w:sz="0" w:space="0" w:color="auto"/>
            <w:bottom w:val="none" w:sz="0" w:space="0" w:color="auto"/>
            <w:right w:val="none" w:sz="0" w:space="0" w:color="auto"/>
          </w:divBdr>
        </w:div>
        <w:div w:id="1922131202">
          <w:marLeft w:val="0"/>
          <w:marRight w:val="0"/>
          <w:marTop w:val="0"/>
          <w:marBottom w:val="0"/>
          <w:divBdr>
            <w:top w:val="none" w:sz="0" w:space="0" w:color="auto"/>
            <w:left w:val="none" w:sz="0" w:space="0" w:color="auto"/>
            <w:bottom w:val="none" w:sz="0" w:space="0" w:color="auto"/>
            <w:right w:val="none" w:sz="0" w:space="0" w:color="auto"/>
          </w:divBdr>
        </w:div>
        <w:div w:id="2015916536">
          <w:marLeft w:val="0"/>
          <w:marRight w:val="0"/>
          <w:marTop w:val="0"/>
          <w:marBottom w:val="0"/>
          <w:divBdr>
            <w:top w:val="none" w:sz="0" w:space="0" w:color="auto"/>
            <w:left w:val="none" w:sz="0" w:space="0" w:color="auto"/>
            <w:bottom w:val="none" w:sz="0" w:space="0" w:color="auto"/>
            <w:right w:val="none" w:sz="0" w:space="0" w:color="auto"/>
          </w:divBdr>
        </w:div>
        <w:div w:id="2073382772">
          <w:marLeft w:val="0"/>
          <w:marRight w:val="0"/>
          <w:marTop w:val="0"/>
          <w:marBottom w:val="0"/>
          <w:divBdr>
            <w:top w:val="none" w:sz="0" w:space="0" w:color="auto"/>
            <w:left w:val="none" w:sz="0" w:space="0" w:color="auto"/>
            <w:bottom w:val="none" w:sz="0" w:space="0" w:color="auto"/>
            <w:right w:val="none" w:sz="0" w:space="0" w:color="auto"/>
          </w:divBdr>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20Chisholm\Application%20Data\Microsoft\Templates\ASM%20Letterhead%20July%2016%20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59e6824a-26c7-4e50-be25-8b6dba22370a">
      <UserInfo>
        <DisplayName>Martin Ridgway</DisplayName>
        <AccountId>31</AccountId>
        <AccountType/>
      </UserInfo>
    </Owner>
    <Tags xmlns="59e6824a-26c7-4e50-be25-8b6dba22370a">Safe Work Procedure; Audit Support</Tags>
    <Company xmlns="59e6824a-26c7-4e50-be25-8b6dba22370a">BCFSC</Company>
    <Category xmlns="59e6824a-26c7-4e50-be25-8b6dba22370a">SWP; SE</Category>
    <Department xmlns="59e6824a-26c7-4e50-be25-8b6dba22370a">SAFE Companies</Department>
    <FileStatus xmlns="59e6824a-26c7-4e50-be25-8b6dba22370a">Current</FileStatus>
  </documentManagement>
</p:properties>
</file>

<file path=customXml/itemProps1.xml><?xml version="1.0" encoding="utf-8"?>
<ds:datastoreItem xmlns:ds="http://schemas.openxmlformats.org/officeDocument/2006/customXml" ds:itemID="{7EE70883-0984-4C17-9562-0FAE49B9B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C27BC-AC94-420F-B363-543F0112928B}">
  <ds:schemaRefs>
    <ds:schemaRef ds:uri="http://schemas.microsoft.com/sharepoint/v3/contenttype/forms"/>
  </ds:schemaRefs>
</ds:datastoreItem>
</file>

<file path=customXml/itemProps3.xml><?xml version="1.0" encoding="utf-8"?>
<ds:datastoreItem xmlns:ds="http://schemas.openxmlformats.org/officeDocument/2006/customXml" ds:itemID="{3F42398C-54E3-4992-9556-9CB57C29D41E}">
  <ds:schemaRefs>
    <ds:schemaRef ds:uri="http://schemas.microsoft.com/office/2006/metadata/properties"/>
    <ds:schemaRef ds:uri="http://www.w3.org/XML/1998/namespace"/>
    <ds:schemaRef ds:uri="http://purl.org/dc/dcmitype/"/>
    <ds:schemaRef ds:uri="59e6824a-26c7-4e50-be25-8b6dba22370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ASM Letterhead July 16 SC.dot</Template>
  <TotalTime>21</TotalTime>
  <Pages>1</Pages>
  <Words>548</Words>
  <Characters>3126</Characters>
  <Application>Microsoft Office Word</Application>
  <DocSecurity>0</DocSecurity>
  <Lines>26</Lines>
  <Paragraphs>7</Paragraphs>
  <ScaleCrop>false</ScaleCrop>
  <Company>ASM</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Battery Boosting</dc:title>
  <dc:subject>Battery Boosting</dc:subject>
  <dc:creator>Scott Chisholm</dc:creator>
  <cp:lastModifiedBy>Tammy Carruthers</cp:lastModifiedBy>
  <cp:revision>17</cp:revision>
  <cp:lastPrinted>2008-05-01T22:33:00Z</cp:lastPrinted>
  <dcterms:created xsi:type="dcterms:W3CDTF">2020-05-15T19:13:00Z</dcterms:created>
  <dcterms:modified xsi:type="dcterms:W3CDTF">2021-06-17T20:44:00Z</dcterms:modified>
  <cp:category>SAFE Companies Safe Work Procedures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