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48C7C" w14:textId="271B6D15" w:rsidR="005444EF" w:rsidRPr="00FE3FA5" w:rsidRDefault="00192BEE" w:rsidP="00FE3FA5">
      <w:pPr>
        <w:ind w:right="-90"/>
        <w:rPr>
          <w:rFonts w:ascii="Arial" w:hAnsi="Arial" w:cs="Arial"/>
          <w:b/>
          <w:bCs/>
        </w:rPr>
      </w:pPr>
      <w:r w:rsidRPr="00FE3FA5">
        <w:rPr>
          <w:rFonts w:ascii="Arial" w:hAnsi="Arial" w:cs="Arial"/>
          <w:b/>
          <w:bCs/>
        </w:rPr>
        <w:t>External Auditor</w:t>
      </w:r>
      <w:r w:rsidR="00EF2393" w:rsidRPr="00FE3FA5">
        <w:rPr>
          <w:rFonts w:ascii="Arial" w:hAnsi="Arial" w:cs="Arial"/>
          <w:b/>
          <w:bCs/>
        </w:rPr>
        <w:t xml:space="preserve"> Guidance </w:t>
      </w:r>
      <w:r w:rsidR="006F3017" w:rsidRPr="00FE3FA5">
        <w:rPr>
          <w:rFonts w:ascii="Arial" w:hAnsi="Arial" w:cs="Arial"/>
          <w:b/>
          <w:bCs/>
        </w:rPr>
        <w:t>Protocol</w:t>
      </w:r>
      <w:r w:rsidR="005362D6" w:rsidRPr="00FE3FA5">
        <w:rPr>
          <w:rFonts w:ascii="Arial" w:hAnsi="Arial" w:cs="Arial"/>
          <w:b/>
          <w:bCs/>
        </w:rPr>
        <w:t xml:space="preserve"> for Covid-19</w:t>
      </w:r>
      <w:r w:rsidR="005F2D0F" w:rsidRPr="00FE3FA5">
        <w:rPr>
          <w:rFonts w:ascii="Arial" w:hAnsi="Arial" w:cs="Arial"/>
          <w:b/>
          <w:bCs/>
        </w:rPr>
        <w:t xml:space="preserve">: </w:t>
      </w:r>
      <w:r w:rsidR="7CC626F0" w:rsidRPr="00FE3FA5">
        <w:rPr>
          <w:rFonts w:ascii="Arial" w:hAnsi="Arial" w:cs="Arial"/>
          <w:b/>
          <w:bCs/>
        </w:rPr>
        <w:t>Restarting</w:t>
      </w:r>
      <w:r w:rsidR="005F2D0F" w:rsidRPr="00FE3FA5">
        <w:rPr>
          <w:rFonts w:ascii="Arial" w:hAnsi="Arial" w:cs="Arial"/>
          <w:b/>
          <w:bCs/>
        </w:rPr>
        <w:t xml:space="preserve"> </w:t>
      </w:r>
      <w:r w:rsidRPr="00FE3FA5">
        <w:rPr>
          <w:rFonts w:ascii="Arial" w:hAnsi="Arial" w:cs="Arial"/>
          <w:b/>
          <w:bCs/>
        </w:rPr>
        <w:t>External Audits</w:t>
      </w:r>
      <w:r w:rsidR="036FCC83" w:rsidRPr="00FE3FA5">
        <w:rPr>
          <w:rFonts w:ascii="Arial" w:hAnsi="Arial" w:cs="Arial"/>
          <w:b/>
          <w:bCs/>
        </w:rPr>
        <w:t xml:space="preserve"> (</w:t>
      </w:r>
      <w:r w:rsidR="14CBE437" w:rsidRPr="00FE3FA5">
        <w:rPr>
          <w:rFonts w:ascii="Arial" w:hAnsi="Arial" w:cs="Arial"/>
          <w:b/>
          <w:bCs/>
        </w:rPr>
        <w:t xml:space="preserve">BC </w:t>
      </w:r>
      <w:r w:rsidR="036FCC83" w:rsidRPr="00FE3FA5">
        <w:rPr>
          <w:rFonts w:ascii="Arial" w:hAnsi="Arial" w:cs="Arial"/>
          <w:b/>
          <w:bCs/>
        </w:rPr>
        <w:t xml:space="preserve">Phase </w:t>
      </w:r>
      <w:r w:rsidRPr="00FE3FA5">
        <w:rPr>
          <w:rFonts w:ascii="Arial" w:hAnsi="Arial" w:cs="Arial"/>
          <w:b/>
          <w:bCs/>
        </w:rPr>
        <w:t>3</w:t>
      </w:r>
      <w:r w:rsidR="036FCC83" w:rsidRPr="00FE3FA5">
        <w:rPr>
          <w:rFonts w:ascii="Arial" w:hAnsi="Arial" w:cs="Arial"/>
          <w:b/>
          <w:bCs/>
        </w:rPr>
        <w:t>)</w:t>
      </w:r>
    </w:p>
    <w:p w14:paraId="61F9B048" w14:textId="651E15E0" w:rsidR="00952657" w:rsidRPr="00FE3FA5" w:rsidRDefault="00952657" w:rsidP="03AB05E7">
      <w:pPr>
        <w:rPr>
          <w:rFonts w:ascii="Arial" w:hAnsi="Arial" w:cs="Arial"/>
        </w:rPr>
      </w:pPr>
      <w:r w:rsidRPr="00FE3FA5">
        <w:rPr>
          <w:rFonts w:ascii="Arial" w:hAnsi="Arial" w:cs="Arial"/>
        </w:rPr>
        <w:t xml:space="preserve">BCFSC </w:t>
      </w:r>
      <w:r w:rsidR="00192BEE" w:rsidRPr="00FE3FA5">
        <w:rPr>
          <w:rFonts w:ascii="Arial" w:hAnsi="Arial" w:cs="Arial"/>
        </w:rPr>
        <w:t>external auditors</w:t>
      </w:r>
      <w:r w:rsidR="566AC79A" w:rsidRPr="00FE3FA5">
        <w:rPr>
          <w:rFonts w:ascii="Arial" w:hAnsi="Arial" w:cs="Arial"/>
        </w:rPr>
        <w:t xml:space="preserve"> </w:t>
      </w:r>
      <w:r w:rsidRPr="00FE3FA5">
        <w:rPr>
          <w:rFonts w:ascii="Arial" w:hAnsi="Arial" w:cs="Arial"/>
        </w:rPr>
        <w:t>ha</w:t>
      </w:r>
      <w:r w:rsidR="5B5CA9AB" w:rsidRPr="00FE3FA5">
        <w:rPr>
          <w:rFonts w:ascii="Arial" w:hAnsi="Arial" w:cs="Arial"/>
        </w:rPr>
        <w:t>ve</w:t>
      </w:r>
      <w:r w:rsidRPr="00FE3FA5">
        <w:rPr>
          <w:rFonts w:ascii="Arial" w:hAnsi="Arial" w:cs="Arial"/>
        </w:rPr>
        <w:t xml:space="preserve"> an o</w:t>
      </w:r>
      <w:r w:rsidR="006F3017" w:rsidRPr="00FE3FA5">
        <w:rPr>
          <w:rFonts w:ascii="Arial" w:hAnsi="Arial" w:cs="Arial"/>
        </w:rPr>
        <w:t xml:space="preserve">pportunity to provide guidance and leadership to companies </w:t>
      </w:r>
      <w:r w:rsidR="47FD0432" w:rsidRPr="00FE3FA5">
        <w:rPr>
          <w:rFonts w:ascii="Arial" w:hAnsi="Arial" w:cs="Arial"/>
        </w:rPr>
        <w:t xml:space="preserve">during </w:t>
      </w:r>
      <w:proofErr w:type="spellStart"/>
      <w:r w:rsidR="006F3017" w:rsidRPr="00FE3FA5">
        <w:rPr>
          <w:rFonts w:ascii="Arial" w:hAnsi="Arial" w:cs="Arial"/>
        </w:rPr>
        <w:t>C</w:t>
      </w:r>
      <w:r w:rsidR="24BBB585" w:rsidRPr="00FE3FA5">
        <w:rPr>
          <w:rFonts w:ascii="Arial" w:hAnsi="Arial" w:cs="Arial"/>
        </w:rPr>
        <w:t>OVID</w:t>
      </w:r>
      <w:proofErr w:type="spellEnd"/>
      <w:r w:rsidR="24BBB585" w:rsidRPr="00FE3FA5">
        <w:rPr>
          <w:rFonts w:ascii="Arial" w:hAnsi="Arial" w:cs="Arial"/>
        </w:rPr>
        <w:t>-19</w:t>
      </w:r>
      <w:r w:rsidR="006F3017" w:rsidRPr="00FE3FA5">
        <w:rPr>
          <w:rFonts w:ascii="Arial" w:hAnsi="Arial" w:cs="Arial"/>
        </w:rPr>
        <w:t>.</w:t>
      </w:r>
      <w:r w:rsidR="00FE3FA5">
        <w:rPr>
          <w:rFonts w:ascii="Arial" w:hAnsi="Arial" w:cs="Arial"/>
        </w:rPr>
        <w:t xml:space="preserve"> </w:t>
      </w:r>
      <w:r w:rsidR="3D51BF42" w:rsidRPr="00FE3FA5">
        <w:rPr>
          <w:rFonts w:ascii="Arial" w:hAnsi="Arial" w:cs="Arial"/>
        </w:rPr>
        <w:t xml:space="preserve">The following guidance material is to allow the </w:t>
      </w:r>
      <w:r w:rsidR="00192BEE" w:rsidRPr="00FE3FA5">
        <w:rPr>
          <w:rFonts w:ascii="Arial" w:hAnsi="Arial" w:cs="Arial"/>
        </w:rPr>
        <w:t>auditors</w:t>
      </w:r>
      <w:r w:rsidR="3D51BF42" w:rsidRPr="00FE3FA5">
        <w:rPr>
          <w:rFonts w:ascii="Arial" w:hAnsi="Arial" w:cs="Arial"/>
        </w:rPr>
        <w:t xml:space="preserve"> the </w:t>
      </w:r>
      <w:r w:rsidR="35641380" w:rsidRPr="00FE3FA5">
        <w:rPr>
          <w:rFonts w:ascii="Arial" w:hAnsi="Arial" w:cs="Arial"/>
        </w:rPr>
        <w:t>opportunity</w:t>
      </w:r>
      <w:r w:rsidR="3D51BF42" w:rsidRPr="00FE3FA5">
        <w:rPr>
          <w:rFonts w:ascii="Arial" w:hAnsi="Arial" w:cs="Arial"/>
        </w:rPr>
        <w:t xml:space="preserve"> to assist forestry companies while </w:t>
      </w:r>
      <w:r w:rsidR="21D583E0" w:rsidRPr="00FE3FA5">
        <w:rPr>
          <w:rFonts w:ascii="Arial" w:hAnsi="Arial" w:cs="Arial"/>
        </w:rPr>
        <w:t>maintaining their safety and the safety of the workers they interact with.</w:t>
      </w:r>
      <w:r w:rsidR="3924C519" w:rsidRPr="00FE3FA5">
        <w:rPr>
          <w:rFonts w:ascii="Arial" w:hAnsi="Arial" w:cs="Arial"/>
        </w:rPr>
        <w:t xml:space="preserve"> Auditing is </w:t>
      </w:r>
      <w:r w:rsidR="0ECEC1A6" w:rsidRPr="00FE3FA5">
        <w:rPr>
          <w:rFonts w:ascii="Arial" w:hAnsi="Arial" w:cs="Arial"/>
        </w:rPr>
        <w:t>NOT</w:t>
      </w:r>
      <w:r w:rsidR="3924C519" w:rsidRPr="00FE3FA5">
        <w:rPr>
          <w:rFonts w:ascii="Arial" w:hAnsi="Arial" w:cs="Arial"/>
        </w:rPr>
        <w:t xml:space="preserve"> an essential service, so public health guidance for non-essential travel and other protocols should be followed.</w:t>
      </w:r>
      <w:r w:rsidR="43F7B6F4" w:rsidRPr="00FE3FA5">
        <w:rPr>
          <w:rFonts w:ascii="Arial" w:hAnsi="Arial" w:cs="Arial"/>
        </w:rPr>
        <w:t xml:space="preserve"> Part of the leadership role is to model a high level of PPE use, distancing and other control mechanisms. This includes wearing a non-surgical mask</w:t>
      </w:r>
      <w:r w:rsidR="24630649" w:rsidRPr="00FE3FA5">
        <w:rPr>
          <w:rFonts w:ascii="Arial" w:hAnsi="Arial" w:cs="Arial"/>
        </w:rPr>
        <w:t>, or similar control</w:t>
      </w:r>
      <w:r w:rsidR="43F7B6F4" w:rsidRPr="00FE3FA5">
        <w:rPr>
          <w:rFonts w:ascii="Arial" w:hAnsi="Arial" w:cs="Arial"/>
        </w:rPr>
        <w:t xml:space="preserve"> a</w:t>
      </w:r>
      <w:r w:rsidR="4E528D83" w:rsidRPr="00FE3FA5">
        <w:rPr>
          <w:rFonts w:ascii="Arial" w:hAnsi="Arial" w:cs="Arial"/>
        </w:rPr>
        <w:t>s a minimum standard unless in an isolated space such as being the solo occupant of a vehicle or room.</w:t>
      </w:r>
    </w:p>
    <w:p w14:paraId="6682D68F" w14:textId="07A12889" w:rsidR="00572CA3" w:rsidRPr="00FE3FA5" w:rsidRDefault="00572CA3" w:rsidP="5EA64710">
      <w:pPr>
        <w:rPr>
          <w:rFonts w:ascii="Arial" w:hAnsi="Arial" w:cs="Arial"/>
          <w:b/>
          <w:bCs/>
        </w:rPr>
      </w:pPr>
      <w:r w:rsidRPr="00FE3FA5">
        <w:rPr>
          <w:rFonts w:ascii="Arial" w:hAnsi="Arial" w:cs="Arial"/>
          <w:b/>
          <w:bCs/>
        </w:rPr>
        <w:t xml:space="preserve">Guidelines include but </w:t>
      </w:r>
      <w:r w:rsidR="71129797" w:rsidRPr="00FE3FA5">
        <w:rPr>
          <w:rFonts w:ascii="Arial" w:hAnsi="Arial" w:cs="Arial"/>
          <w:b/>
          <w:bCs/>
        </w:rPr>
        <w:t xml:space="preserve">are </w:t>
      </w:r>
      <w:r w:rsidRPr="00FE3FA5">
        <w:rPr>
          <w:rFonts w:ascii="Arial" w:hAnsi="Arial" w:cs="Arial"/>
          <w:b/>
          <w:bCs/>
        </w:rPr>
        <w:t>not limited to:</w:t>
      </w:r>
    </w:p>
    <w:p w14:paraId="2C21A939" w14:textId="535FB738" w:rsidR="006F3017" w:rsidRPr="00FE3FA5" w:rsidRDefault="006F3017">
      <w:pPr>
        <w:rPr>
          <w:rFonts w:ascii="Arial" w:hAnsi="Arial" w:cs="Arial"/>
        </w:rPr>
      </w:pPr>
      <w:r w:rsidRPr="00FE3FA5">
        <w:rPr>
          <w:rFonts w:ascii="Arial" w:hAnsi="Arial" w:cs="Arial"/>
        </w:rPr>
        <w:t xml:space="preserve">Prior to the </w:t>
      </w:r>
      <w:r w:rsidR="00192BEE" w:rsidRPr="00FE3FA5">
        <w:rPr>
          <w:rFonts w:ascii="Arial" w:hAnsi="Arial" w:cs="Arial"/>
        </w:rPr>
        <w:t>audit</w:t>
      </w:r>
      <w:r w:rsidR="390A7793" w:rsidRPr="00FE3FA5">
        <w:rPr>
          <w:rFonts w:ascii="Arial" w:hAnsi="Arial" w:cs="Arial"/>
        </w:rPr>
        <w:t xml:space="preserve"> </w:t>
      </w:r>
      <w:r w:rsidRPr="00FE3FA5">
        <w:rPr>
          <w:rFonts w:ascii="Arial" w:hAnsi="Arial" w:cs="Arial"/>
        </w:rPr>
        <w:t xml:space="preserve">discuss and establish with </w:t>
      </w:r>
      <w:r w:rsidR="00192BEE" w:rsidRPr="00FE3FA5">
        <w:rPr>
          <w:rFonts w:ascii="Arial" w:hAnsi="Arial" w:cs="Arial"/>
        </w:rPr>
        <w:t>companies</w:t>
      </w:r>
      <w:r w:rsidRPr="00FE3FA5">
        <w:rPr>
          <w:rFonts w:ascii="Arial" w:hAnsi="Arial" w:cs="Arial"/>
        </w:rPr>
        <w:t xml:space="preserve"> expectations and para</w:t>
      </w:r>
      <w:r w:rsidR="00BC2DCD" w:rsidRPr="00FE3FA5">
        <w:rPr>
          <w:rFonts w:ascii="Arial" w:hAnsi="Arial" w:cs="Arial"/>
        </w:rPr>
        <w:t>meters required to accomplish</w:t>
      </w:r>
      <w:r w:rsidRPr="00FE3FA5">
        <w:rPr>
          <w:rFonts w:ascii="Arial" w:hAnsi="Arial" w:cs="Arial"/>
        </w:rPr>
        <w:t xml:space="preserve"> the </w:t>
      </w:r>
      <w:r w:rsidR="339019C7" w:rsidRPr="00FE3FA5">
        <w:rPr>
          <w:rFonts w:ascii="Arial" w:hAnsi="Arial" w:cs="Arial"/>
        </w:rPr>
        <w:t xml:space="preserve">visit </w:t>
      </w:r>
      <w:r w:rsidRPr="00FE3FA5">
        <w:rPr>
          <w:rFonts w:ascii="Arial" w:hAnsi="Arial" w:cs="Arial"/>
        </w:rPr>
        <w:t xml:space="preserve">during the </w:t>
      </w:r>
      <w:proofErr w:type="spellStart"/>
      <w:r w:rsidRPr="00FE3FA5">
        <w:rPr>
          <w:rFonts w:ascii="Arial" w:hAnsi="Arial" w:cs="Arial"/>
        </w:rPr>
        <w:t>C</w:t>
      </w:r>
      <w:r w:rsidR="3C97EF5E" w:rsidRPr="00FE3FA5">
        <w:rPr>
          <w:rFonts w:ascii="Arial" w:hAnsi="Arial" w:cs="Arial"/>
        </w:rPr>
        <w:t>OVID</w:t>
      </w:r>
      <w:proofErr w:type="spellEnd"/>
      <w:r w:rsidR="3C97EF5E" w:rsidRPr="00FE3FA5">
        <w:rPr>
          <w:rFonts w:ascii="Arial" w:hAnsi="Arial" w:cs="Arial"/>
        </w:rPr>
        <w:t xml:space="preserve"> </w:t>
      </w:r>
      <w:r w:rsidR="00572CA3" w:rsidRPr="00FE3FA5">
        <w:rPr>
          <w:rFonts w:ascii="Arial" w:hAnsi="Arial" w:cs="Arial"/>
        </w:rPr>
        <w:t>Pandemic</w:t>
      </w:r>
      <w:r w:rsidRPr="00FE3FA5">
        <w:rPr>
          <w:rFonts w:ascii="Arial" w:hAnsi="Arial" w:cs="Arial"/>
        </w:rPr>
        <w:t>.</w:t>
      </w:r>
      <w:r w:rsidR="00FE3FA5">
        <w:rPr>
          <w:rFonts w:ascii="Arial" w:hAnsi="Arial" w:cs="Arial"/>
        </w:rPr>
        <w:t xml:space="preserve"> </w:t>
      </w:r>
      <w:r w:rsidR="25DD1121" w:rsidRPr="00FE3FA5">
        <w:rPr>
          <w:rFonts w:ascii="Arial" w:hAnsi="Arial" w:cs="Arial"/>
        </w:rPr>
        <w:t xml:space="preserve">This is a two-way discussion for each </w:t>
      </w:r>
      <w:r w:rsidR="18A9C405" w:rsidRPr="00FE3FA5">
        <w:rPr>
          <w:rFonts w:ascii="Arial" w:hAnsi="Arial" w:cs="Arial"/>
        </w:rPr>
        <w:t xml:space="preserve">party </w:t>
      </w:r>
      <w:r w:rsidR="25DD1121" w:rsidRPr="00FE3FA5">
        <w:rPr>
          <w:rFonts w:ascii="Arial" w:hAnsi="Arial" w:cs="Arial"/>
        </w:rPr>
        <w:t xml:space="preserve">to provide their current controls for safe work </w:t>
      </w:r>
      <w:r w:rsidR="3BC60E5B" w:rsidRPr="00FE3FA5">
        <w:rPr>
          <w:rFonts w:ascii="Arial" w:hAnsi="Arial" w:cs="Arial"/>
        </w:rPr>
        <w:t>practices</w:t>
      </w:r>
      <w:r w:rsidR="25DD1121" w:rsidRPr="00FE3FA5">
        <w:rPr>
          <w:rFonts w:ascii="Arial" w:hAnsi="Arial" w:cs="Arial"/>
        </w:rPr>
        <w:t xml:space="preserve"> during the </w:t>
      </w:r>
      <w:proofErr w:type="spellStart"/>
      <w:r w:rsidR="25DD1121" w:rsidRPr="00FE3FA5">
        <w:rPr>
          <w:rFonts w:ascii="Arial" w:hAnsi="Arial" w:cs="Arial"/>
        </w:rPr>
        <w:t>COVID</w:t>
      </w:r>
      <w:proofErr w:type="spellEnd"/>
      <w:r w:rsidR="25DD1121" w:rsidRPr="00FE3FA5">
        <w:rPr>
          <w:rFonts w:ascii="Arial" w:hAnsi="Arial" w:cs="Arial"/>
        </w:rPr>
        <w:t xml:space="preserve"> pandemic.</w:t>
      </w:r>
      <w:r w:rsidR="00FE3FA5">
        <w:rPr>
          <w:rFonts w:ascii="Arial" w:hAnsi="Arial" w:cs="Arial"/>
        </w:rPr>
        <w:t xml:space="preserve"> </w:t>
      </w:r>
      <w:r w:rsidR="00192BEE" w:rsidRPr="00FE3FA5">
        <w:rPr>
          <w:rFonts w:ascii="Arial" w:hAnsi="Arial" w:cs="Arial"/>
        </w:rPr>
        <w:t>Relevant safe work practice may include:</w:t>
      </w:r>
    </w:p>
    <w:p w14:paraId="079327A2" w14:textId="337448C0" w:rsidR="00192BEE" w:rsidRPr="00FE3FA5" w:rsidRDefault="00192BEE" w:rsidP="00192B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3FA5">
        <w:rPr>
          <w:rFonts w:ascii="Arial" w:hAnsi="Arial" w:cs="Arial"/>
        </w:rPr>
        <w:t>Physical Distancing</w:t>
      </w:r>
    </w:p>
    <w:p w14:paraId="2A2A4A62" w14:textId="27BAABF8" w:rsidR="00192BEE" w:rsidRPr="00FE3FA5" w:rsidRDefault="00192BEE" w:rsidP="00192B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3FA5">
        <w:rPr>
          <w:rFonts w:ascii="Arial" w:hAnsi="Arial" w:cs="Arial"/>
        </w:rPr>
        <w:t xml:space="preserve">Site </w:t>
      </w:r>
      <w:r w:rsidR="45330F2D" w:rsidRPr="00FE3FA5">
        <w:rPr>
          <w:rFonts w:ascii="Arial" w:hAnsi="Arial" w:cs="Arial"/>
        </w:rPr>
        <w:t xml:space="preserve">and Object </w:t>
      </w:r>
      <w:r w:rsidRPr="00FE3FA5">
        <w:rPr>
          <w:rFonts w:ascii="Arial" w:hAnsi="Arial" w:cs="Arial"/>
        </w:rPr>
        <w:t>Sanitization</w:t>
      </w:r>
    </w:p>
    <w:p w14:paraId="3B54F91B" w14:textId="470B2C69" w:rsidR="00192BEE" w:rsidRPr="00FE3FA5" w:rsidRDefault="00192BEE" w:rsidP="00192B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3FA5">
        <w:rPr>
          <w:rFonts w:ascii="Arial" w:hAnsi="Arial" w:cs="Arial"/>
        </w:rPr>
        <w:t>Emergency Procedures (Muster Points &amp; Physical Distancing)</w:t>
      </w:r>
    </w:p>
    <w:p w14:paraId="21F17A6C" w14:textId="548DE770" w:rsidR="00735A41" w:rsidRPr="00FE3FA5" w:rsidRDefault="00735A41" w:rsidP="00192B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3FA5">
        <w:rPr>
          <w:rFonts w:ascii="Arial" w:hAnsi="Arial" w:cs="Arial"/>
        </w:rPr>
        <w:t>First Aid Reporting (including auditor &amp; worker symptom reporting)</w:t>
      </w:r>
    </w:p>
    <w:p w14:paraId="01407E23" w14:textId="75A7E091" w:rsidR="00192BEE" w:rsidRPr="00FE3FA5" w:rsidRDefault="00192BEE">
      <w:pPr>
        <w:rPr>
          <w:rFonts w:ascii="Arial" w:hAnsi="Arial" w:cs="Arial"/>
        </w:rPr>
      </w:pPr>
      <w:r w:rsidRPr="00FE3FA5">
        <w:rPr>
          <w:rFonts w:ascii="Arial" w:hAnsi="Arial" w:cs="Arial"/>
        </w:rPr>
        <w:t>The auditor will work to the higher of the BCFSC guidance protocols</w:t>
      </w:r>
      <w:r w:rsidR="3135A852" w:rsidRPr="00FE3FA5">
        <w:rPr>
          <w:rFonts w:ascii="Arial" w:hAnsi="Arial" w:cs="Arial"/>
        </w:rPr>
        <w:t>, their own protocols</w:t>
      </w:r>
      <w:r w:rsidRPr="00FE3FA5">
        <w:rPr>
          <w:rFonts w:ascii="Arial" w:hAnsi="Arial" w:cs="Arial"/>
        </w:rPr>
        <w:t xml:space="preserve"> or the company protocols.</w:t>
      </w:r>
      <w:r w:rsidR="14FD05EC" w:rsidRPr="00FE3FA5">
        <w:rPr>
          <w:rFonts w:ascii="Arial" w:hAnsi="Arial" w:cs="Arial"/>
        </w:rPr>
        <w:t xml:space="preserve"> Only 1 external auditor is permitted at a time on a company site.</w:t>
      </w:r>
    </w:p>
    <w:p w14:paraId="62F49D42" w14:textId="7870DB3B" w:rsidR="00735A41" w:rsidRPr="00FE3FA5" w:rsidRDefault="00735A41">
      <w:pPr>
        <w:rPr>
          <w:rFonts w:ascii="Arial" w:hAnsi="Arial" w:cs="Arial"/>
        </w:rPr>
      </w:pPr>
      <w:r w:rsidRPr="00FE3FA5">
        <w:rPr>
          <w:rFonts w:ascii="Arial" w:hAnsi="Arial" w:cs="Arial"/>
        </w:rPr>
        <w:t>For 2 weeks prior to working on a site the auditor will monitor their health and external exposures.</w:t>
      </w:r>
      <w:r w:rsidR="00FE3FA5">
        <w:rPr>
          <w:rFonts w:ascii="Arial" w:hAnsi="Arial" w:cs="Arial"/>
        </w:rPr>
        <w:t xml:space="preserve"> </w:t>
      </w:r>
      <w:r w:rsidRPr="00FE3FA5">
        <w:rPr>
          <w:rFonts w:ascii="Arial" w:hAnsi="Arial" w:cs="Arial"/>
        </w:rPr>
        <w:t>The monitoring will be documented and maintained by the auditor.</w:t>
      </w:r>
      <w:r w:rsidR="00FE3FA5">
        <w:rPr>
          <w:rFonts w:ascii="Arial" w:hAnsi="Arial" w:cs="Arial"/>
        </w:rPr>
        <w:t xml:space="preserve"> </w:t>
      </w:r>
      <w:r w:rsidRPr="00FE3FA5">
        <w:rPr>
          <w:rFonts w:ascii="Arial" w:hAnsi="Arial" w:cs="Arial"/>
        </w:rPr>
        <w:t xml:space="preserve">The health monitoring does not have to be shared with </w:t>
      </w:r>
      <w:r w:rsidR="096E99AE" w:rsidRPr="00FE3FA5">
        <w:rPr>
          <w:rFonts w:ascii="Arial" w:hAnsi="Arial" w:cs="Arial"/>
        </w:rPr>
        <w:t>any other party</w:t>
      </w:r>
      <w:r w:rsidRPr="00FE3FA5">
        <w:rPr>
          <w:rFonts w:ascii="Arial" w:hAnsi="Arial" w:cs="Arial"/>
        </w:rPr>
        <w:t xml:space="preserve"> unless the auditor chooses to share that information</w:t>
      </w:r>
      <w:r w:rsidR="087E8821" w:rsidRPr="00FE3FA5">
        <w:rPr>
          <w:rFonts w:ascii="Arial" w:hAnsi="Arial" w:cs="Arial"/>
        </w:rPr>
        <w:t xml:space="preserve"> but should be retained in case of infection investigations by a relevant authority later</w:t>
      </w:r>
      <w:r w:rsidRPr="00FE3FA5">
        <w:rPr>
          <w:rFonts w:ascii="Arial" w:hAnsi="Arial" w:cs="Arial"/>
        </w:rPr>
        <w:t>.</w:t>
      </w:r>
    </w:p>
    <w:p w14:paraId="4B14F535" w14:textId="744CAF5C" w:rsidR="006F3017" w:rsidRPr="00FE3FA5" w:rsidRDefault="00192BEE">
      <w:pPr>
        <w:rPr>
          <w:rFonts w:ascii="Arial" w:hAnsi="Arial" w:cs="Arial"/>
        </w:rPr>
      </w:pPr>
      <w:r w:rsidRPr="00FE3FA5">
        <w:rPr>
          <w:rFonts w:ascii="Arial" w:hAnsi="Arial" w:cs="Arial"/>
        </w:rPr>
        <w:t xml:space="preserve">When </w:t>
      </w:r>
      <w:r w:rsidR="00C3054C" w:rsidRPr="00FE3FA5">
        <w:rPr>
          <w:rFonts w:ascii="Arial" w:hAnsi="Arial" w:cs="Arial"/>
        </w:rPr>
        <w:t xml:space="preserve">meeting </w:t>
      </w:r>
      <w:r w:rsidRPr="00FE3FA5">
        <w:rPr>
          <w:rFonts w:ascii="Arial" w:hAnsi="Arial" w:cs="Arial"/>
        </w:rPr>
        <w:t>in an</w:t>
      </w:r>
      <w:r w:rsidR="00C3054C" w:rsidRPr="00FE3FA5">
        <w:rPr>
          <w:rFonts w:ascii="Arial" w:hAnsi="Arial" w:cs="Arial"/>
        </w:rPr>
        <w:t xml:space="preserve"> office</w:t>
      </w:r>
      <w:r w:rsidR="006F3017" w:rsidRPr="00FE3FA5">
        <w:rPr>
          <w:rFonts w:ascii="Arial" w:hAnsi="Arial" w:cs="Arial"/>
        </w:rPr>
        <w:t xml:space="preserve"> </w:t>
      </w:r>
      <w:r w:rsidRPr="00FE3FA5">
        <w:rPr>
          <w:rFonts w:ascii="Arial" w:hAnsi="Arial" w:cs="Arial"/>
        </w:rPr>
        <w:t>physical distancing is a requirement.</w:t>
      </w:r>
      <w:r w:rsidR="00FE3FA5">
        <w:rPr>
          <w:rFonts w:ascii="Arial" w:hAnsi="Arial" w:cs="Arial"/>
        </w:rPr>
        <w:t xml:space="preserve"> </w:t>
      </w:r>
      <w:r w:rsidRPr="00FE3FA5">
        <w:rPr>
          <w:rFonts w:ascii="Arial" w:hAnsi="Arial" w:cs="Arial"/>
        </w:rPr>
        <w:t>Limit those participating in the meeting to essential personnel.</w:t>
      </w:r>
      <w:r w:rsidR="6DC51555" w:rsidRPr="00FE3FA5">
        <w:rPr>
          <w:rFonts w:ascii="Arial" w:hAnsi="Arial" w:cs="Arial"/>
        </w:rPr>
        <w:t xml:space="preserve"> Pre- and post-audit meetings are permitted to be performed remotely.</w:t>
      </w:r>
    </w:p>
    <w:p w14:paraId="1B23FDA3" w14:textId="417023D8" w:rsidR="2DD9F0BA" w:rsidRPr="00FE3FA5" w:rsidRDefault="2DD9F0BA" w:rsidP="024D1D28">
      <w:pPr>
        <w:rPr>
          <w:rFonts w:ascii="Arial" w:hAnsi="Arial" w:cs="Arial"/>
        </w:rPr>
      </w:pPr>
      <w:r w:rsidRPr="00FE3FA5">
        <w:rPr>
          <w:rFonts w:ascii="Arial" w:hAnsi="Arial" w:cs="Arial"/>
        </w:rPr>
        <w:t>The external auditor should not eat or drink with host company personnel at any time, and should use only their personal food, drink and utensil</w:t>
      </w:r>
      <w:r w:rsidR="2E1386D3" w:rsidRPr="00FE3FA5">
        <w:rPr>
          <w:rFonts w:ascii="Arial" w:hAnsi="Arial" w:cs="Arial"/>
        </w:rPr>
        <w:t xml:space="preserve">s (drinking bottles, lunch kit, cutlery, etc.). Meals should not be consumed in </w:t>
      </w:r>
      <w:r w:rsidR="68D8B378" w:rsidRPr="00FE3FA5">
        <w:rPr>
          <w:rFonts w:ascii="Arial" w:hAnsi="Arial" w:cs="Arial"/>
        </w:rPr>
        <w:t>restaurants but should be taken ‘to go’ and consumed alone in a safe, isolated setting.</w:t>
      </w:r>
    </w:p>
    <w:p w14:paraId="5A9ED2BE" w14:textId="6AA5A8BC" w:rsidR="00C67DD2" w:rsidRPr="00FE3FA5" w:rsidRDefault="00C67DD2">
      <w:pPr>
        <w:rPr>
          <w:rFonts w:ascii="Arial" w:hAnsi="Arial" w:cs="Arial"/>
        </w:rPr>
      </w:pPr>
      <w:r w:rsidRPr="00FE3FA5">
        <w:rPr>
          <w:rFonts w:ascii="Arial" w:hAnsi="Arial" w:cs="Arial"/>
        </w:rPr>
        <w:t xml:space="preserve">BCFSC </w:t>
      </w:r>
      <w:r w:rsidR="00192BEE" w:rsidRPr="00FE3FA5">
        <w:rPr>
          <w:rFonts w:ascii="Arial" w:hAnsi="Arial" w:cs="Arial"/>
        </w:rPr>
        <w:t>external auditors</w:t>
      </w:r>
      <w:r w:rsidR="36D7357F" w:rsidRPr="00FE3FA5">
        <w:rPr>
          <w:rFonts w:ascii="Arial" w:hAnsi="Arial" w:cs="Arial"/>
        </w:rPr>
        <w:t xml:space="preserve"> will</w:t>
      </w:r>
      <w:r w:rsidRPr="00FE3FA5">
        <w:rPr>
          <w:rFonts w:ascii="Arial" w:hAnsi="Arial" w:cs="Arial"/>
        </w:rPr>
        <w:t xml:space="preserve"> wear </w:t>
      </w:r>
      <w:r w:rsidR="00582A5D" w:rsidRPr="00FE3FA5">
        <w:rPr>
          <w:rFonts w:ascii="Arial" w:hAnsi="Arial" w:cs="Arial"/>
        </w:rPr>
        <w:t>all required</w:t>
      </w:r>
      <w:r w:rsidRPr="00FE3FA5">
        <w:rPr>
          <w:rFonts w:ascii="Arial" w:hAnsi="Arial" w:cs="Arial"/>
        </w:rPr>
        <w:t xml:space="preserve"> PPE</w:t>
      </w:r>
      <w:r w:rsidR="00582A5D" w:rsidRPr="00FE3FA5">
        <w:rPr>
          <w:rFonts w:ascii="Arial" w:hAnsi="Arial" w:cs="Arial"/>
        </w:rPr>
        <w:t>.</w:t>
      </w:r>
      <w:r w:rsidR="00FE3FA5">
        <w:rPr>
          <w:rFonts w:ascii="Arial" w:hAnsi="Arial" w:cs="Arial"/>
        </w:rPr>
        <w:t xml:space="preserve"> </w:t>
      </w:r>
      <w:r w:rsidR="00582A5D" w:rsidRPr="00FE3FA5">
        <w:rPr>
          <w:rFonts w:ascii="Arial" w:hAnsi="Arial" w:cs="Arial"/>
        </w:rPr>
        <w:t>This includes</w:t>
      </w:r>
      <w:r w:rsidRPr="00FE3FA5">
        <w:rPr>
          <w:rFonts w:ascii="Arial" w:hAnsi="Arial" w:cs="Arial"/>
        </w:rPr>
        <w:t xml:space="preserve"> </w:t>
      </w:r>
      <w:r w:rsidR="61BED741" w:rsidRPr="00FE3FA5">
        <w:rPr>
          <w:rFonts w:ascii="Arial" w:hAnsi="Arial" w:cs="Arial"/>
        </w:rPr>
        <w:t>Face shield</w:t>
      </w:r>
      <w:r w:rsidR="00C64419" w:rsidRPr="00FE3FA5">
        <w:rPr>
          <w:rFonts w:ascii="Arial" w:hAnsi="Arial" w:cs="Arial"/>
        </w:rPr>
        <w:t xml:space="preserve"> or </w:t>
      </w:r>
      <w:r w:rsidRPr="00FE3FA5">
        <w:rPr>
          <w:rFonts w:ascii="Arial" w:hAnsi="Arial" w:cs="Arial"/>
        </w:rPr>
        <w:t>mask</w:t>
      </w:r>
      <w:r w:rsidR="00C64419" w:rsidRPr="00FE3FA5">
        <w:rPr>
          <w:rFonts w:ascii="Arial" w:hAnsi="Arial" w:cs="Arial"/>
        </w:rPr>
        <w:t xml:space="preserve"> &amp; </w:t>
      </w:r>
      <w:r w:rsidR="11B38185" w:rsidRPr="00FE3FA5">
        <w:rPr>
          <w:rFonts w:ascii="Arial" w:hAnsi="Arial" w:cs="Arial"/>
        </w:rPr>
        <w:t>eye protection</w:t>
      </w:r>
      <w:r w:rsidRPr="00FE3FA5">
        <w:rPr>
          <w:rFonts w:ascii="Arial" w:hAnsi="Arial" w:cs="Arial"/>
        </w:rPr>
        <w:t xml:space="preserve"> and </w:t>
      </w:r>
      <w:r w:rsidR="0354E900" w:rsidRPr="00FE3FA5">
        <w:rPr>
          <w:rFonts w:ascii="Arial" w:hAnsi="Arial" w:cs="Arial"/>
        </w:rPr>
        <w:t xml:space="preserve">impervious </w:t>
      </w:r>
      <w:r w:rsidRPr="00FE3FA5">
        <w:rPr>
          <w:rFonts w:ascii="Arial" w:hAnsi="Arial" w:cs="Arial"/>
        </w:rPr>
        <w:t>gloves</w:t>
      </w:r>
      <w:r w:rsidR="00C3054C" w:rsidRPr="00FE3FA5">
        <w:rPr>
          <w:rFonts w:ascii="Arial" w:hAnsi="Arial" w:cs="Arial"/>
        </w:rPr>
        <w:t xml:space="preserve"> </w:t>
      </w:r>
      <w:r w:rsidR="31DDA5AF" w:rsidRPr="00FE3FA5">
        <w:rPr>
          <w:rFonts w:ascii="Arial" w:hAnsi="Arial" w:cs="Arial"/>
        </w:rPr>
        <w:t xml:space="preserve">in addition to the required site PPE </w:t>
      </w:r>
      <w:r w:rsidR="00C3054C" w:rsidRPr="00FE3FA5">
        <w:rPr>
          <w:rFonts w:ascii="Arial" w:hAnsi="Arial" w:cs="Arial"/>
        </w:rPr>
        <w:t xml:space="preserve">where </w:t>
      </w:r>
      <w:r w:rsidR="0B27AB0C" w:rsidRPr="00FE3FA5">
        <w:rPr>
          <w:rFonts w:ascii="Arial" w:hAnsi="Arial" w:cs="Arial"/>
        </w:rPr>
        <w:t>worker interactions</w:t>
      </w:r>
      <w:r w:rsidR="00582A5D" w:rsidRPr="00FE3FA5">
        <w:rPr>
          <w:rFonts w:ascii="Arial" w:hAnsi="Arial" w:cs="Arial"/>
        </w:rPr>
        <w:t xml:space="preserve"> without physical distancing</w:t>
      </w:r>
      <w:r w:rsidR="0B27AB0C" w:rsidRPr="00FE3FA5">
        <w:rPr>
          <w:rFonts w:ascii="Arial" w:hAnsi="Arial" w:cs="Arial"/>
        </w:rPr>
        <w:t xml:space="preserve"> take place or</w:t>
      </w:r>
      <w:r w:rsidRPr="00FE3FA5">
        <w:rPr>
          <w:rFonts w:ascii="Arial" w:hAnsi="Arial" w:cs="Arial"/>
        </w:rPr>
        <w:t xml:space="preserve"> handling </w:t>
      </w:r>
      <w:r w:rsidR="00D71C69" w:rsidRPr="00FE3FA5">
        <w:rPr>
          <w:rFonts w:ascii="Arial" w:hAnsi="Arial" w:cs="Arial"/>
        </w:rPr>
        <w:t>documentation</w:t>
      </w:r>
      <w:r w:rsidRPr="00FE3FA5">
        <w:rPr>
          <w:rFonts w:ascii="Arial" w:hAnsi="Arial" w:cs="Arial"/>
        </w:rPr>
        <w:t>.</w:t>
      </w:r>
      <w:r w:rsidR="6BCCA723" w:rsidRPr="00FE3FA5">
        <w:rPr>
          <w:rFonts w:ascii="Arial" w:hAnsi="Arial" w:cs="Arial"/>
        </w:rPr>
        <w:t xml:space="preserve"> </w:t>
      </w:r>
      <w:r w:rsidR="00192BEE" w:rsidRPr="00FE3FA5">
        <w:rPr>
          <w:rFonts w:ascii="Arial" w:hAnsi="Arial" w:cs="Arial"/>
        </w:rPr>
        <w:t>Auditors</w:t>
      </w:r>
      <w:r w:rsidRPr="00FE3FA5">
        <w:rPr>
          <w:rFonts w:ascii="Arial" w:hAnsi="Arial" w:cs="Arial"/>
        </w:rPr>
        <w:t xml:space="preserve"> can </w:t>
      </w:r>
      <w:r w:rsidR="5967A72C" w:rsidRPr="00FE3FA5">
        <w:rPr>
          <w:rFonts w:ascii="Arial" w:hAnsi="Arial" w:cs="Arial"/>
        </w:rPr>
        <w:t xml:space="preserve">also </w:t>
      </w:r>
      <w:r w:rsidRPr="00FE3FA5">
        <w:rPr>
          <w:rFonts w:ascii="Arial" w:hAnsi="Arial" w:cs="Arial"/>
        </w:rPr>
        <w:t xml:space="preserve">take pictures </w:t>
      </w:r>
      <w:r w:rsidR="00192BEE" w:rsidRPr="00FE3FA5">
        <w:rPr>
          <w:rFonts w:ascii="Arial" w:hAnsi="Arial" w:cs="Arial"/>
        </w:rPr>
        <w:t xml:space="preserve">of documentation or receive </w:t>
      </w:r>
      <w:r w:rsidR="6796C146" w:rsidRPr="00FE3FA5">
        <w:rPr>
          <w:rFonts w:ascii="Arial" w:hAnsi="Arial" w:cs="Arial"/>
        </w:rPr>
        <w:t>most of</w:t>
      </w:r>
      <w:r w:rsidR="00192BEE" w:rsidRPr="00FE3FA5">
        <w:rPr>
          <w:rFonts w:ascii="Arial" w:hAnsi="Arial" w:cs="Arial"/>
        </w:rPr>
        <w:t xml:space="preserve"> the document for review prior to attending the site</w:t>
      </w:r>
      <w:r w:rsidR="00582A5D" w:rsidRPr="00FE3FA5">
        <w:rPr>
          <w:rFonts w:ascii="Arial" w:hAnsi="Arial" w:cs="Arial"/>
        </w:rPr>
        <w:t xml:space="preserve"> to minimize exposures during the documentation review</w:t>
      </w:r>
      <w:r w:rsidR="00192BEE" w:rsidRPr="00FE3FA5">
        <w:rPr>
          <w:rFonts w:ascii="Arial" w:hAnsi="Arial" w:cs="Arial"/>
        </w:rPr>
        <w:t>.</w:t>
      </w:r>
    </w:p>
    <w:p w14:paraId="02E38AB5" w14:textId="21B3971C" w:rsidR="00C67DD2" w:rsidRPr="00FE3FA5" w:rsidRDefault="00192BEE">
      <w:pPr>
        <w:rPr>
          <w:rFonts w:ascii="Arial" w:hAnsi="Arial" w:cs="Arial"/>
        </w:rPr>
      </w:pPr>
      <w:r w:rsidRPr="00FE3FA5">
        <w:rPr>
          <w:rFonts w:ascii="Arial" w:hAnsi="Arial" w:cs="Arial"/>
        </w:rPr>
        <w:lastRenderedPageBreak/>
        <w:t>External auditors will limit travel to their own vehicle or rental vehicle to and from the site visits.</w:t>
      </w:r>
      <w:r w:rsidR="00C67DD2" w:rsidRPr="00FE3FA5">
        <w:rPr>
          <w:rFonts w:ascii="Arial" w:hAnsi="Arial" w:cs="Arial"/>
        </w:rPr>
        <w:t xml:space="preserve"> </w:t>
      </w:r>
      <w:r w:rsidR="74A41B13" w:rsidRPr="00FE3FA5">
        <w:rPr>
          <w:rFonts w:ascii="Arial" w:hAnsi="Arial" w:cs="Arial"/>
        </w:rPr>
        <w:t xml:space="preserve">Air travel and public transit are </w:t>
      </w:r>
      <w:r w:rsidR="6ED6E314" w:rsidRPr="00FE3FA5">
        <w:rPr>
          <w:rFonts w:ascii="Arial" w:hAnsi="Arial" w:cs="Arial"/>
        </w:rPr>
        <w:t>strongly discouraged</w:t>
      </w:r>
      <w:r w:rsidR="74A41B13" w:rsidRPr="00FE3FA5">
        <w:rPr>
          <w:rFonts w:ascii="Arial" w:hAnsi="Arial" w:cs="Arial"/>
        </w:rPr>
        <w:t>. During ferry travel, auditors should remain in their vehicle</w:t>
      </w:r>
      <w:r w:rsidR="084ED741" w:rsidRPr="00FE3FA5">
        <w:rPr>
          <w:rFonts w:ascii="Arial" w:hAnsi="Arial" w:cs="Arial"/>
        </w:rPr>
        <w:t xml:space="preserve"> where practical. </w:t>
      </w:r>
      <w:r w:rsidR="00C67DD2" w:rsidRPr="00FE3FA5">
        <w:rPr>
          <w:rFonts w:ascii="Arial" w:hAnsi="Arial" w:cs="Arial"/>
        </w:rPr>
        <w:t xml:space="preserve">If </w:t>
      </w:r>
      <w:r w:rsidRPr="00FE3FA5">
        <w:rPr>
          <w:rFonts w:ascii="Arial" w:hAnsi="Arial" w:cs="Arial"/>
        </w:rPr>
        <w:t>travel onsite is required during the audit physical distancing will be maintained or the hierarchy of controls will be used to limit exposure between</w:t>
      </w:r>
      <w:r w:rsidR="00735A41" w:rsidRPr="00FE3FA5">
        <w:rPr>
          <w:rFonts w:ascii="Arial" w:hAnsi="Arial" w:cs="Arial"/>
        </w:rPr>
        <w:t xml:space="preserve"> those in the vehicle.</w:t>
      </w:r>
    </w:p>
    <w:p w14:paraId="72B0CF01" w14:textId="7C590965" w:rsidR="00C67DD2" w:rsidRPr="00FE3FA5" w:rsidRDefault="00C67DD2" w:rsidP="54DE5163">
      <w:pPr>
        <w:rPr>
          <w:rFonts w:ascii="Arial" w:hAnsi="Arial" w:cs="Arial"/>
        </w:rPr>
      </w:pPr>
      <w:r w:rsidRPr="00FE3FA5">
        <w:rPr>
          <w:rFonts w:ascii="Arial" w:hAnsi="Arial" w:cs="Arial"/>
        </w:rPr>
        <w:t xml:space="preserve">Interviews with </w:t>
      </w:r>
      <w:r w:rsidR="00735A41" w:rsidRPr="00FE3FA5">
        <w:rPr>
          <w:rFonts w:ascii="Arial" w:hAnsi="Arial" w:cs="Arial"/>
        </w:rPr>
        <w:t>employees</w:t>
      </w:r>
      <w:r w:rsidRPr="00FE3FA5">
        <w:rPr>
          <w:rFonts w:ascii="Arial" w:hAnsi="Arial" w:cs="Arial"/>
        </w:rPr>
        <w:t xml:space="preserve"> </w:t>
      </w:r>
      <w:r w:rsidR="739A9602" w:rsidRPr="00FE3FA5">
        <w:rPr>
          <w:rFonts w:ascii="Arial" w:hAnsi="Arial" w:cs="Arial"/>
        </w:rPr>
        <w:t xml:space="preserve">will </w:t>
      </w:r>
      <w:r w:rsidRPr="00FE3FA5">
        <w:rPr>
          <w:rFonts w:ascii="Arial" w:hAnsi="Arial" w:cs="Arial"/>
        </w:rPr>
        <w:t xml:space="preserve">be conducted with </w:t>
      </w:r>
      <w:r w:rsidR="796086B5" w:rsidRPr="00FE3FA5">
        <w:rPr>
          <w:rFonts w:ascii="Arial" w:hAnsi="Arial" w:cs="Arial"/>
        </w:rPr>
        <w:t>2</w:t>
      </w:r>
      <w:r w:rsidR="00FE3FA5">
        <w:rPr>
          <w:rFonts w:ascii="Arial" w:hAnsi="Arial" w:cs="Arial"/>
        </w:rPr>
        <w:t xml:space="preserve"> </w:t>
      </w:r>
      <w:r w:rsidR="796086B5" w:rsidRPr="00FE3FA5">
        <w:rPr>
          <w:rFonts w:ascii="Arial" w:hAnsi="Arial" w:cs="Arial"/>
        </w:rPr>
        <w:t xml:space="preserve">m / </w:t>
      </w:r>
      <w:r w:rsidRPr="00FE3FA5">
        <w:rPr>
          <w:rFonts w:ascii="Arial" w:hAnsi="Arial" w:cs="Arial"/>
        </w:rPr>
        <w:t xml:space="preserve">6’ </w:t>
      </w:r>
      <w:r w:rsidR="00735A41" w:rsidRPr="00FE3FA5">
        <w:rPr>
          <w:rFonts w:ascii="Arial" w:hAnsi="Arial" w:cs="Arial"/>
        </w:rPr>
        <w:t>distancing</w:t>
      </w:r>
      <w:r w:rsidRPr="00FE3FA5">
        <w:rPr>
          <w:rFonts w:ascii="Arial" w:hAnsi="Arial" w:cs="Arial"/>
        </w:rPr>
        <w:t>.</w:t>
      </w:r>
      <w:r w:rsidR="00FE3FA5">
        <w:rPr>
          <w:rFonts w:ascii="Arial" w:hAnsi="Arial" w:cs="Arial"/>
        </w:rPr>
        <w:t xml:space="preserve"> </w:t>
      </w:r>
      <w:r w:rsidR="5F0F7ACE" w:rsidRPr="00FE3FA5">
        <w:rPr>
          <w:rFonts w:ascii="Arial" w:hAnsi="Arial" w:cs="Arial"/>
        </w:rPr>
        <w:t xml:space="preserve">The safety of </w:t>
      </w:r>
      <w:r w:rsidR="00735A41" w:rsidRPr="00FE3FA5">
        <w:rPr>
          <w:rFonts w:ascii="Arial" w:hAnsi="Arial" w:cs="Arial"/>
        </w:rPr>
        <w:t>auditor</w:t>
      </w:r>
      <w:r w:rsidR="5F0F7ACE" w:rsidRPr="00FE3FA5">
        <w:rPr>
          <w:rFonts w:ascii="Arial" w:hAnsi="Arial" w:cs="Arial"/>
        </w:rPr>
        <w:t xml:space="preserve"> and worker is of primary concern during </w:t>
      </w:r>
      <w:r w:rsidR="00735A41" w:rsidRPr="00FE3FA5">
        <w:rPr>
          <w:rFonts w:ascii="Arial" w:hAnsi="Arial" w:cs="Arial"/>
        </w:rPr>
        <w:t>interviews</w:t>
      </w:r>
      <w:r w:rsidR="454F2CB4" w:rsidRPr="00FE3FA5">
        <w:rPr>
          <w:rFonts w:ascii="Arial" w:hAnsi="Arial" w:cs="Arial"/>
        </w:rPr>
        <w:t>.</w:t>
      </w:r>
      <w:r w:rsidR="00735A41" w:rsidRPr="00FE3FA5">
        <w:rPr>
          <w:rFonts w:ascii="Arial" w:hAnsi="Arial" w:cs="Arial"/>
        </w:rPr>
        <w:t xml:space="preserve"> Pre-arrange safe places for interviews that include the ability for physical distancing.</w:t>
      </w:r>
      <w:r w:rsidR="744EA6E3" w:rsidRPr="00FE3FA5">
        <w:rPr>
          <w:rFonts w:ascii="Arial" w:hAnsi="Arial" w:cs="Arial"/>
        </w:rPr>
        <w:t xml:space="preserve"> Interviewing outside is recommended. Interviewing</w:t>
      </w:r>
      <w:r w:rsidR="5B14AB09" w:rsidRPr="00FE3FA5">
        <w:rPr>
          <w:rFonts w:ascii="Arial" w:hAnsi="Arial" w:cs="Arial"/>
        </w:rPr>
        <w:t xml:space="preserve"> across a truck tailgate width may be useful.</w:t>
      </w:r>
      <w:r w:rsidR="5D338F2F" w:rsidRPr="00FE3FA5">
        <w:rPr>
          <w:rFonts w:ascii="Arial" w:hAnsi="Arial" w:cs="Arial"/>
        </w:rPr>
        <w:t xml:space="preserve"> The auditor will wear </w:t>
      </w:r>
      <w:r w:rsidR="5EF019A3" w:rsidRPr="00FE3FA5">
        <w:rPr>
          <w:rFonts w:ascii="Arial" w:hAnsi="Arial" w:cs="Arial"/>
        </w:rPr>
        <w:t>f</w:t>
      </w:r>
      <w:r w:rsidR="5D338F2F" w:rsidRPr="00FE3FA5">
        <w:rPr>
          <w:rFonts w:ascii="Arial" w:hAnsi="Arial" w:cs="Arial"/>
        </w:rPr>
        <w:t>ace</w:t>
      </w:r>
      <w:r w:rsidR="1FE2479E" w:rsidRPr="00FE3FA5">
        <w:rPr>
          <w:rFonts w:ascii="Arial" w:hAnsi="Arial" w:cs="Arial"/>
        </w:rPr>
        <w:t xml:space="preserve"> </w:t>
      </w:r>
      <w:r w:rsidR="5D338F2F" w:rsidRPr="00FE3FA5">
        <w:rPr>
          <w:rFonts w:ascii="Arial" w:hAnsi="Arial" w:cs="Arial"/>
        </w:rPr>
        <w:t>shield or mask &amp; eye protection and impervious gloves in addition to the required site PPE</w:t>
      </w:r>
      <w:r w:rsidR="678EC599" w:rsidRPr="00FE3FA5">
        <w:rPr>
          <w:rFonts w:ascii="Arial" w:hAnsi="Arial" w:cs="Arial"/>
        </w:rPr>
        <w:t>.</w:t>
      </w:r>
    </w:p>
    <w:p w14:paraId="30EC97B5" w14:textId="5455D855" w:rsidR="00735A41" w:rsidRPr="00FE3FA5" w:rsidRDefault="00735A41">
      <w:pPr>
        <w:rPr>
          <w:rFonts w:ascii="Arial" w:hAnsi="Arial" w:cs="Arial"/>
        </w:rPr>
      </w:pPr>
      <w:r w:rsidRPr="00FE3FA5">
        <w:rPr>
          <w:rFonts w:ascii="Arial" w:hAnsi="Arial" w:cs="Arial"/>
        </w:rPr>
        <w:t>Site observations will be performed using physical distancing.</w:t>
      </w:r>
      <w:r w:rsidR="00FE3FA5">
        <w:rPr>
          <w:rFonts w:ascii="Arial" w:hAnsi="Arial" w:cs="Arial"/>
        </w:rPr>
        <w:t xml:space="preserve"> </w:t>
      </w:r>
      <w:r w:rsidRPr="00FE3FA5">
        <w:rPr>
          <w:rFonts w:ascii="Arial" w:hAnsi="Arial" w:cs="Arial"/>
        </w:rPr>
        <w:t>If an auditor is unable to maintain physical distancing during the site observations the hierarchy of controls will be used to establish appropriate controls</w:t>
      </w:r>
      <w:r w:rsidR="00582A5D" w:rsidRPr="00FE3FA5">
        <w:rPr>
          <w:rFonts w:ascii="Arial" w:hAnsi="Arial" w:cs="Arial"/>
        </w:rPr>
        <w:t xml:space="preserve"> or appropriate PPE will be utilized</w:t>
      </w:r>
      <w:r w:rsidRPr="00FE3FA5">
        <w:rPr>
          <w:rFonts w:ascii="Arial" w:hAnsi="Arial" w:cs="Arial"/>
        </w:rPr>
        <w:t xml:space="preserve">. </w:t>
      </w:r>
    </w:p>
    <w:p w14:paraId="063C6E3B" w14:textId="4DC2022A" w:rsidR="5DDBC730" w:rsidRPr="00FE3FA5" w:rsidRDefault="5DDBC730" w:rsidP="07FE33CC">
      <w:pPr>
        <w:rPr>
          <w:rFonts w:ascii="Arial" w:hAnsi="Arial" w:cs="Arial"/>
        </w:rPr>
      </w:pPr>
      <w:r w:rsidRPr="00FE3FA5">
        <w:rPr>
          <w:rFonts w:ascii="Arial" w:hAnsi="Arial" w:cs="Arial"/>
        </w:rPr>
        <w:t>If there are any indications of in</w:t>
      </w:r>
      <w:r w:rsidR="359BEF38" w:rsidRPr="00FE3FA5">
        <w:rPr>
          <w:rFonts w:ascii="Arial" w:hAnsi="Arial" w:cs="Arial"/>
        </w:rPr>
        <w:t>fected or infectious person on site, the auditor should immediately withdraw and contact BCFSC.</w:t>
      </w:r>
    </w:p>
    <w:p w14:paraId="2A877857" w14:textId="77777777" w:rsidR="0024792B" w:rsidRDefault="00735A41">
      <w:pPr>
        <w:rPr>
          <w:rFonts w:ascii="Arial" w:hAnsi="Arial" w:cs="Arial"/>
        </w:rPr>
      </w:pPr>
      <w:r w:rsidRPr="00FE3FA5">
        <w:rPr>
          <w:rFonts w:ascii="Arial" w:hAnsi="Arial" w:cs="Arial"/>
        </w:rPr>
        <w:t>Auditors</w:t>
      </w:r>
      <w:r w:rsidR="49BB8D69" w:rsidRPr="00FE3FA5">
        <w:rPr>
          <w:rFonts w:ascii="Arial" w:hAnsi="Arial" w:cs="Arial"/>
        </w:rPr>
        <w:t xml:space="preserve"> will f</w:t>
      </w:r>
      <w:r w:rsidR="242B7B7D" w:rsidRPr="00FE3FA5">
        <w:rPr>
          <w:rFonts w:ascii="Arial" w:hAnsi="Arial" w:cs="Arial"/>
        </w:rPr>
        <w:t>ollow all W</w:t>
      </w:r>
      <w:r w:rsidR="48694B10" w:rsidRPr="00FE3FA5">
        <w:rPr>
          <w:rFonts w:ascii="Arial" w:hAnsi="Arial" w:cs="Arial"/>
        </w:rPr>
        <w:t>orkSafeBC and BC CDC</w:t>
      </w:r>
      <w:r w:rsidR="242B7B7D" w:rsidRPr="00FE3FA5">
        <w:rPr>
          <w:rFonts w:ascii="Arial" w:hAnsi="Arial" w:cs="Arial"/>
        </w:rPr>
        <w:t xml:space="preserve"> C</w:t>
      </w:r>
      <w:r w:rsidR="5663BE69" w:rsidRPr="00FE3FA5">
        <w:rPr>
          <w:rFonts w:ascii="Arial" w:hAnsi="Arial" w:cs="Arial"/>
        </w:rPr>
        <w:t xml:space="preserve">OVID </w:t>
      </w:r>
      <w:r w:rsidR="242B7B7D" w:rsidRPr="00FE3FA5">
        <w:rPr>
          <w:rFonts w:ascii="Arial" w:hAnsi="Arial" w:cs="Arial"/>
        </w:rPr>
        <w:t>Guidelines</w:t>
      </w:r>
      <w:r w:rsidR="313AFA81" w:rsidRPr="00FE3FA5">
        <w:rPr>
          <w:rFonts w:ascii="Arial" w:hAnsi="Arial" w:cs="Arial"/>
        </w:rPr>
        <w:t>:</w:t>
      </w:r>
    </w:p>
    <w:p w14:paraId="3D3723AE" w14:textId="2A207800" w:rsidR="00582A5D" w:rsidRPr="00FE3FA5" w:rsidRDefault="00025051">
      <w:pPr>
        <w:rPr>
          <w:rStyle w:val="Hyperlink"/>
          <w:rFonts w:ascii="Arial" w:hAnsi="Arial" w:cs="Arial"/>
        </w:rPr>
      </w:pPr>
      <w:hyperlink r:id="rId11">
        <w:r w:rsidR="242B7B7D" w:rsidRPr="00FE3FA5">
          <w:rPr>
            <w:rStyle w:val="Hyperlink"/>
            <w:rFonts w:ascii="Arial" w:hAnsi="Arial" w:cs="Arial"/>
          </w:rPr>
          <w:t>https://www.worksafebc.com/en/about-us/covid-19-updates/covid-19-returning-safe-operation</w:t>
        </w:r>
      </w:hyperlink>
    </w:p>
    <w:p w14:paraId="0A37501D" w14:textId="52F00CD4" w:rsidR="00572CA3" w:rsidRPr="00FE3FA5" w:rsidRDefault="242B7B7D" w:rsidP="03AB05E7">
      <w:pPr>
        <w:rPr>
          <w:rFonts w:ascii="Arial" w:hAnsi="Arial" w:cs="Arial"/>
        </w:rPr>
      </w:pPr>
      <w:r w:rsidRPr="00FE3FA5">
        <w:rPr>
          <w:rStyle w:val="Hyperlink"/>
          <w:rFonts w:ascii="Arial" w:hAnsi="Arial" w:cs="Arial"/>
        </w:rPr>
        <w:t xml:space="preserve">BC Health </w:t>
      </w:r>
      <w:hyperlink r:id="rId12">
        <w:r w:rsidRPr="00FE3FA5">
          <w:rPr>
            <w:rFonts w:ascii="Arial" w:hAnsi="Arial" w:cs="Arial"/>
            <w:color w:val="0000FF"/>
            <w:u w:val="single"/>
          </w:rPr>
          <w:t>http://www.bccdc.ca/health-info/diseases-conditions/covid-19</w:t>
        </w:r>
      </w:hyperlink>
    </w:p>
    <w:sectPr w:rsidR="00572CA3" w:rsidRPr="00FE3FA5" w:rsidSect="002479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080" w:left="1440" w:header="720" w:footer="72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37C2840"/>
  <w15:commentEx w15:done="0" w15:paraId="40FA313E"/>
  <w15:commentEx w15:done="0" w15:paraId="55D270D6"/>
  <w15:commentEx w15:done="0" w15:paraId="0B268170"/>
  <w15:commentEx w15:done="0" w15:paraId="1A154AFD"/>
  <w15:commentEx w15:done="0" w15:paraId="6041EF2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EE8929" w16cex:dateUtc="2020-05-13T17:41:22.685Z"/>
  <w16cex:commentExtensible w16cex:durableId="13313D2E" w16cex:dateUtc="2020-05-13T17:54:55.86Z"/>
  <w16cex:commentExtensible w16cex:durableId="5BC928A3" w16cex:dateUtc="2020-05-13T17:59:57.103Z"/>
  <w16cex:commentExtensible w16cex:durableId="043D7CF1" w16cex:dateUtc="2020-05-13T18:01:01.431Z"/>
  <w16cex:commentExtensible w16cex:durableId="07C7C47B" w16cex:dateUtc="2020-05-15T15:50:40.445Z"/>
  <w16cex:commentExtensible w16cex:durableId="407FE5F4" w16cex:dateUtc="2020-05-15T15:53:07.8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7C2840" w16cid:durableId="57EE8929"/>
  <w16cid:commentId w16cid:paraId="40FA313E" w16cid:durableId="13313D2E"/>
  <w16cid:commentId w16cid:paraId="55D270D6" w16cid:durableId="5BC928A3"/>
  <w16cid:commentId w16cid:paraId="0B268170" w16cid:durableId="043D7CF1"/>
  <w16cid:commentId w16cid:paraId="1A154AFD" w16cid:durableId="07C7C47B"/>
  <w16cid:commentId w16cid:paraId="6041EF2A" w16cid:durableId="407FE5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1677B" w14:textId="77777777" w:rsidR="00436AB3" w:rsidRDefault="00436AB3">
      <w:pPr>
        <w:spacing w:after="0" w:line="240" w:lineRule="auto"/>
      </w:pPr>
      <w:r>
        <w:separator/>
      </w:r>
    </w:p>
  </w:endnote>
  <w:endnote w:type="continuationSeparator" w:id="0">
    <w:p w14:paraId="1DF767B8" w14:textId="77777777" w:rsidR="00436AB3" w:rsidRDefault="0043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42E7F" w14:textId="77777777" w:rsidR="00025051" w:rsidRDefault="00025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8480E" w14:textId="07F009F4" w:rsidR="5EA64710" w:rsidRPr="00FE3FA5" w:rsidRDefault="00FE3FA5" w:rsidP="00FE3FA5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FE3FA5">
      <w:rPr>
        <w:rFonts w:ascii="Arial" w:hAnsi="Arial" w:cs="Arial"/>
        <w:sz w:val="16"/>
        <w:szCs w:val="16"/>
      </w:rPr>
      <w:fldChar w:fldCharType="begin"/>
    </w:r>
    <w:r w:rsidRPr="00FE3FA5">
      <w:rPr>
        <w:rFonts w:ascii="Arial" w:hAnsi="Arial" w:cs="Arial"/>
        <w:sz w:val="16"/>
        <w:szCs w:val="16"/>
      </w:rPr>
      <w:instrText xml:space="preserve"> FILENAME   \* MERGEFORMAT </w:instrText>
    </w:r>
    <w:r w:rsidRPr="00FE3FA5">
      <w:rPr>
        <w:rFonts w:ascii="Arial" w:hAnsi="Arial" w:cs="Arial"/>
        <w:sz w:val="16"/>
        <w:szCs w:val="16"/>
      </w:rPr>
      <w:fldChar w:fldCharType="separate"/>
    </w:r>
    <w:r w:rsidR="00025051">
      <w:rPr>
        <w:rFonts w:ascii="Arial" w:hAnsi="Arial" w:cs="Arial"/>
        <w:noProof/>
        <w:sz w:val="16"/>
        <w:szCs w:val="16"/>
      </w:rPr>
      <w:t>sc_EA-BCPhase2GuidanceProtocol.docx</w:t>
    </w:r>
    <w:r w:rsidRPr="00FE3FA5">
      <w:rPr>
        <w:rFonts w:ascii="Arial" w:hAnsi="Arial" w:cs="Arial"/>
        <w:sz w:val="16"/>
        <w:szCs w:val="16"/>
      </w:rPr>
      <w:fldChar w:fldCharType="end"/>
    </w:r>
    <w:bookmarkStart w:id="0" w:name="_GoBack"/>
    <w:bookmarkEnd w:id="0"/>
    <w:r w:rsidRPr="00FE3FA5">
      <w:rPr>
        <w:rFonts w:ascii="Arial" w:hAnsi="Arial" w:cs="Arial"/>
        <w:sz w:val="16"/>
        <w:szCs w:val="16"/>
      </w:rPr>
      <w:tab/>
      <w:t xml:space="preserve">Page </w:t>
    </w:r>
    <w:r w:rsidRPr="00FE3FA5">
      <w:rPr>
        <w:rFonts w:ascii="Arial" w:hAnsi="Arial" w:cs="Arial"/>
        <w:sz w:val="16"/>
        <w:szCs w:val="16"/>
      </w:rPr>
      <w:fldChar w:fldCharType="begin"/>
    </w:r>
    <w:r w:rsidRPr="00FE3FA5">
      <w:rPr>
        <w:rFonts w:ascii="Arial" w:hAnsi="Arial" w:cs="Arial"/>
        <w:sz w:val="16"/>
        <w:szCs w:val="16"/>
      </w:rPr>
      <w:instrText xml:space="preserve"> PAGE   \* MERGEFORMAT </w:instrText>
    </w:r>
    <w:r w:rsidRPr="00FE3FA5">
      <w:rPr>
        <w:rFonts w:ascii="Arial" w:hAnsi="Arial" w:cs="Arial"/>
        <w:sz w:val="16"/>
        <w:szCs w:val="16"/>
      </w:rPr>
      <w:fldChar w:fldCharType="separate"/>
    </w:r>
    <w:r w:rsidR="00025051">
      <w:rPr>
        <w:rFonts w:ascii="Arial" w:hAnsi="Arial" w:cs="Arial"/>
        <w:noProof/>
        <w:sz w:val="16"/>
        <w:szCs w:val="16"/>
      </w:rPr>
      <w:t>1</w:t>
    </w:r>
    <w:r w:rsidRPr="00FE3FA5">
      <w:rPr>
        <w:rFonts w:ascii="Arial" w:hAnsi="Arial" w:cs="Arial"/>
        <w:sz w:val="16"/>
        <w:szCs w:val="16"/>
      </w:rPr>
      <w:fldChar w:fldCharType="end"/>
    </w:r>
    <w:r w:rsidRPr="00FE3FA5">
      <w:rPr>
        <w:rFonts w:ascii="Arial" w:hAnsi="Arial" w:cs="Arial"/>
        <w:sz w:val="16"/>
        <w:szCs w:val="16"/>
      </w:rPr>
      <w:t xml:space="preserve"> of </w:t>
    </w:r>
    <w:r w:rsidRPr="00FE3FA5">
      <w:rPr>
        <w:rFonts w:ascii="Arial" w:hAnsi="Arial" w:cs="Arial"/>
        <w:sz w:val="16"/>
        <w:szCs w:val="16"/>
      </w:rPr>
      <w:fldChar w:fldCharType="begin"/>
    </w:r>
    <w:r w:rsidRPr="00FE3FA5">
      <w:rPr>
        <w:rFonts w:ascii="Arial" w:hAnsi="Arial" w:cs="Arial"/>
        <w:sz w:val="16"/>
        <w:szCs w:val="16"/>
      </w:rPr>
      <w:instrText xml:space="preserve"> NUMPAGES   \* MERGEFORMAT </w:instrText>
    </w:r>
    <w:r w:rsidRPr="00FE3FA5">
      <w:rPr>
        <w:rFonts w:ascii="Arial" w:hAnsi="Arial" w:cs="Arial"/>
        <w:sz w:val="16"/>
        <w:szCs w:val="16"/>
      </w:rPr>
      <w:fldChar w:fldCharType="separate"/>
    </w:r>
    <w:r w:rsidR="00025051">
      <w:rPr>
        <w:rFonts w:ascii="Arial" w:hAnsi="Arial" w:cs="Arial"/>
        <w:noProof/>
        <w:sz w:val="16"/>
        <w:szCs w:val="16"/>
      </w:rPr>
      <w:t>2</w:t>
    </w:r>
    <w:r w:rsidRPr="00FE3FA5">
      <w:rPr>
        <w:rFonts w:ascii="Arial" w:hAnsi="Arial" w:cs="Arial"/>
        <w:sz w:val="16"/>
        <w:szCs w:val="16"/>
      </w:rPr>
      <w:fldChar w:fldCharType="end"/>
    </w:r>
  </w:p>
  <w:p w14:paraId="1EBA96FB" w14:textId="773EDDA4" w:rsidR="00FE3FA5" w:rsidRPr="00FE3FA5" w:rsidRDefault="00FE3FA5" w:rsidP="00FE3FA5">
    <w:pPr>
      <w:pStyle w:val="Footer"/>
      <w:tabs>
        <w:tab w:val="clear" w:pos="4680"/>
      </w:tabs>
      <w:jc w:val="right"/>
      <w:rPr>
        <w:rFonts w:ascii="Arial" w:hAnsi="Arial" w:cs="Arial"/>
        <w:sz w:val="16"/>
        <w:szCs w:val="16"/>
      </w:rPr>
    </w:pPr>
    <w:r w:rsidRPr="00FE3FA5">
      <w:rPr>
        <w:rFonts w:ascii="Arial" w:hAnsi="Arial" w:cs="Arial"/>
        <w:sz w:val="16"/>
        <w:szCs w:val="16"/>
      </w:rPr>
      <w:t>Date: May 26,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5DB13" w14:textId="77777777" w:rsidR="00025051" w:rsidRDefault="00025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21BC4" w14:textId="77777777" w:rsidR="00436AB3" w:rsidRDefault="00436AB3">
      <w:pPr>
        <w:spacing w:after="0" w:line="240" w:lineRule="auto"/>
      </w:pPr>
      <w:r>
        <w:separator/>
      </w:r>
    </w:p>
  </w:footnote>
  <w:footnote w:type="continuationSeparator" w:id="0">
    <w:p w14:paraId="7648AB3F" w14:textId="77777777" w:rsidR="00436AB3" w:rsidRDefault="00436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AB851" w14:textId="77777777" w:rsidR="00025051" w:rsidRDefault="000250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6240"/>
    </w:tblGrid>
    <w:tr w:rsidR="0024792B" w:rsidRPr="0024792B" w14:paraId="2F9CC7C2" w14:textId="77777777" w:rsidTr="0055268C">
      <w:tc>
        <w:tcPr>
          <w:tcW w:w="3120" w:type="dxa"/>
        </w:tcPr>
        <w:p w14:paraId="108C366A" w14:textId="591D61A5" w:rsidR="0024792B" w:rsidRPr="0024792B" w:rsidRDefault="0024792B" w:rsidP="00EF2393">
          <w:pPr>
            <w:pStyle w:val="Header"/>
            <w:ind w:left="-115"/>
            <w:rPr>
              <w:rFonts w:ascii="Arial" w:hAnsi="Arial" w:cs="Arial"/>
            </w:rPr>
          </w:pPr>
          <w:r w:rsidRPr="0024792B">
            <w:rPr>
              <w:rFonts w:ascii="Arial" w:hAnsi="Arial" w:cs="Arial"/>
              <w:noProof/>
              <w:lang w:eastAsia="en-CA"/>
            </w:rPr>
            <w:drawing>
              <wp:inline distT="0" distB="0" distL="0" distR="0" wp14:anchorId="5737EDDA" wp14:editId="17ACA827">
                <wp:extent cx="1844040" cy="544830"/>
                <wp:effectExtent l="0" t="0" r="381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FSC logo_CMYK_Safetyisgoodbusines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0" w:type="dxa"/>
        </w:tcPr>
        <w:p w14:paraId="79734467" w14:textId="3D45B433" w:rsidR="0024792B" w:rsidRPr="0024792B" w:rsidRDefault="0024792B" w:rsidP="00EF2393">
          <w:pPr>
            <w:pStyle w:val="Header"/>
            <w:ind w:right="-115"/>
            <w:jc w:val="right"/>
            <w:rPr>
              <w:rFonts w:ascii="Arial" w:hAnsi="Arial" w:cs="Arial"/>
            </w:rPr>
          </w:pPr>
        </w:p>
      </w:tc>
    </w:tr>
  </w:tbl>
  <w:p w14:paraId="321E4E24" w14:textId="6A35106A" w:rsidR="5EA64710" w:rsidRPr="0024792B" w:rsidRDefault="5EA64710" w:rsidP="00EF2393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947D" w14:textId="77777777" w:rsidR="00025051" w:rsidRDefault="000250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2193"/>
    <w:multiLevelType w:val="hybridMultilevel"/>
    <w:tmpl w:val="8F22A4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tin Ridgway">
    <w15:presenceInfo w15:providerId="AD" w15:userId="S::ridgway@bcforestsafe.onmicrosoft.com::2ecb556f-852f-49e3-b112-3d4b817ac4ce"/>
  </w15:person>
  <w15:person w15:author="Bill Laturnus">
    <w15:presenceInfo w15:providerId="AD" w15:userId="S::blaturnus@bcforestsafe.onmicrosoft.com::76d558e5-debb-4932-bbfc-3b18d39430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17"/>
    <w:rsid w:val="00025051"/>
    <w:rsid w:val="0005BBC5"/>
    <w:rsid w:val="0005E954"/>
    <w:rsid w:val="00192BEE"/>
    <w:rsid w:val="00203DC6"/>
    <w:rsid w:val="00226567"/>
    <w:rsid w:val="0024792B"/>
    <w:rsid w:val="00282D50"/>
    <w:rsid w:val="002C6C32"/>
    <w:rsid w:val="00334224"/>
    <w:rsid w:val="0033750E"/>
    <w:rsid w:val="00390A21"/>
    <w:rsid w:val="004076C7"/>
    <w:rsid w:val="00436AB3"/>
    <w:rsid w:val="00440ABB"/>
    <w:rsid w:val="004905B3"/>
    <w:rsid w:val="00494ABC"/>
    <w:rsid w:val="004A7AD0"/>
    <w:rsid w:val="005362D6"/>
    <w:rsid w:val="005444EF"/>
    <w:rsid w:val="00572CA3"/>
    <w:rsid w:val="00582A5D"/>
    <w:rsid w:val="005F2D0F"/>
    <w:rsid w:val="006723E9"/>
    <w:rsid w:val="006F3017"/>
    <w:rsid w:val="00735A41"/>
    <w:rsid w:val="00737872"/>
    <w:rsid w:val="007D1790"/>
    <w:rsid w:val="00814DF8"/>
    <w:rsid w:val="00901D6E"/>
    <w:rsid w:val="00927EB5"/>
    <w:rsid w:val="009368AA"/>
    <w:rsid w:val="00952657"/>
    <w:rsid w:val="00A46030"/>
    <w:rsid w:val="00AD3168"/>
    <w:rsid w:val="00B05586"/>
    <w:rsid w:val="00B53808"/>
    <w:rsid w:val="00BC2DCD"/>
    <w:rsid w:val="00C3054C"/>
    <w:rsid w:val="00C64419"/>
    <w:rsid w:val="00C67DD2"/>
    <w:rsid w:val="00C800E7"/>
    <w:rsid w:val="00C90AF6"/>
    <w:rsid w:val="00D71C69"/>
    <w:rsid w:val="00E0300C"/>
    <w:rsid w:val="00EF2393"/>
    <w:rsid w:val="00FB480C"/>
    <w:rsid w:val="00FE3FA5"/>
    <w:rsid w:val="014087A7"/>
    <w:rsid w:val="017319CE"/>
    <w:rsid w:val="024D1D28"/>
    <w:rsid w:val="0272F731"/>
    <w:rsid w:val="0354E900"/>
    <w:rsid w:val="036FCC83"/>
    <w:rsid w:val="03AB05E7"/>
    <w:rsid w:val="05AC408C"/>
    <w:rsid w:val="0601EDC5"/>
    <w:rsid w:val="069C8437"/>
    <w:rsid w:val="07B327BC"/>
    <w:rsid w:val="07BCFCDF"/>
    <w:rsid w:val="07FD441D"/>
    <w:rsid w:val="07FE33CC"/>
    <w:rsid w:val="084ED741"/>
    <w:rsid w:val="087E8821"/>
    <w:rsid w:val="08DDE4B2"/>
    <w:rsid w:val="096E99AE"/>
    <w:rsid w:val="09C5216A"/>
    <w:rsid w:val="0A36640C"/>
    <w:rsid w:val="0B27AB0C"/>
    <w:rsid w:val="0B3AF272"/>
    <w:rsid w:val="0B86F89A"/>
    <w:rsid w:val="0C3C57FF"/>
    <w:rsid w:val="0C7C9800"/>
    <w:rsid w:val="0ECEC1A6"/>
    <w:rsid w:val="0F25743A"/>
    <w:rsid w:val="0F9F91BB"/>
    <w:rsid w:val="110DCBC1"/>
    <w:rsid w:val="11834462"/>
    <w:rsid w:val="11B38185"/>
    <w:rsid w:val="11E78C19"/>
    <w:rsid w:val="13D92081"/>
    <w:rsid w:val="14CBE437"/>
    <w:rsid w:val="14FD05EC"/>
    <w:rsid w:val="15B1EF96"/>
    <w:rsid w:val="1616C3A4"/>
    <w:rsid w:val="18A9C405"/>
    <w:rsid w:val="18C347B1"/>
    <w:rsid w:val="192B32E6"/>
    <w:rsid w:val="199D51EF"/>
    <w:rsid w:val="19ACC71D"/>
    <w:rsid w:val="19B55DEA"/>
    <w:rsid w:val="1E05AC78"/>
    <w:rsid w:val="1E6A23CF"/>
    <w:rsid w:val="1FE2479E"/>
    <w:rsid w:val="2199E51A"/>
    <w:rsid w:val="21D583E0"/>
    <w:rsid w:val="232C3CC0"/>
    <w:rsid w:val="242B7B7D"/>
    <w:rsid w:val="24630649"/>
    <w:rsid w:val="247CFA11"/>
    <w:rsid w:val="24BBB585"/>
    <w:rsid w:val="24FD1275"/>
    <w:rsid w:val="25D6CBD3"/>
    <w:rsid w:val="25DD1121"/>
    <w:rsid w:val="286798AF"/>
    <w:rsid w:val="28764395"/>
    <w:rsid w:val="28C32D6B"/>
    <w:rsid w:val="28EB1217"/>
    <w:rsid w:val="28F591E8"/>
    <w:rsid w:val="292DF69C"/>
    <w:rsid w:val="2983B6FE"/>
    <w:rsid w:val="2DD9F0BA"/>
    <w:rsid w:val="2E1386D3"/>
    <w:rsid w:val="2E656BCB"/>
    <w:rsid w:val="3135A852"/>
    <w:rsid w:val="313AFA81"/>
    <w:rsid w:val="316E9E52"/>
    <w:rsid w:val="31DDA5AF"/>
    <w:rsid w:val="3270E010"/>
    <w:rsid w:val="339019C7"/>
    <w:rsid w:val="33CAD741"/>
    <w:rsid w:val="341CE8B8"/>
    <w:rsid w:val="35194156"/>
    <w:rsid w:val="35641380"/>
    <w:rsid w:val="3570DAB9"/>
    <w:rsid w:val="359BEF38"/>
    <w:rsid w:val="36D7357F"/>
    <w:rsid w:val="3840E2B7"/>
    <w:rsid w:val="3874C0DC"/>
    <w:rsid w:val="390A7793"/>
    <w:rsid w:val="3922ABEE"/>
    <w:rsid w:val="3924C519"/>
    <w:rsid w:val="3AF1C238"/>
    <w:rsid w:val="3B5BCAFB"/>
    <w:rsid w:val="3BC60E5B"/>
    <w:rsid w:val="3C97EF5E"/>
    <w:rsid w:val="3D3C1845"/>
    <w:rsid w:val="3D51BF42"/>
    <w:rsid w:val="3E3D700B"/>
    <w:rsid w:val="3F5E4E00"/>
    <w:rsid w:val="40FC2CB1"/>
    <w:rsid w:val="417141E6"/>
    <w:rsid w:val="41C1BE33"/>
    <w:rsid w:val="41E7A767"/>
    <w:rsid w:val="433B668D"/>
    <w:rsid w:val="43F7B6F4"/>
    <w:rsid w:val="4438F791"/>
    <w:rsid w:val="45330F2D"/>
    <w:rsid w:val="454F2CB4"/>
    <w:rsid w:val="47AF011E"/>
    <w:rsid w:val="47FD0432"/>
    <w:rsid w:val="48694B10"/>
    <w:rsid w:val="49BB8D69"/>
    <w:rsid w:val="4A305BA6"/>
    <w:rsid w:val="4A96071D"/>
    <w:rsid w:val="4AE8BEA4"/>
    <w:rsid w:val="4B504020"/>
    <w:rsid w:val="4CBF6EDB"/>
    <w:rsid w:val="4E528D83"/>
    <w:rsid w:val="4E5A4A10"/>
    <w:rsid w:val="50EDD6FC"/>
    <w:rsid w:val="53305BD5"/>
    <w:rsid w:val="53344021"/>
    <w:rsid w:val="537ED0E3"/>
    <w:rsid w:val="54DE1906"/>
    <w:rsid w:val="54DE5163"/>
    <w:rsid w:val="55550417"/>
    <w:rsid w:val="564887E2"/>
    <w:rsid w:val="5663BE69"/>
    <w:rsid w:val="566AC79A"/>
    <w:rsid w:val="578CFBA8"/>
    <w:rsid w:val="57C35371"/>
    <w:rsid w:val="58BC5968"/>
    <w:rsid w:val="5967A72C"/>
    <w:rsid w:val="59D55EF8"/>
    <w:rsid w:val="5A1C25DE"/>
    <w:rsid w:val="5B14AB09"/>
    <w:rsid w:val="5B5CA9AB"/>
    <w:rsid w:val="5B795215"/>
    <w:rsid w:val="5D338F2F"/>
    <w:rsid w:val="5D43DD3B"/>
    <w:rsid w:val="5DA65BD2"/>
    <w:rsid w:val="5DDBC730"/>
    <w:rsid w:val="5EA64710"/>
    <w:rsid w:val="5EB0AB70"/>
    <w:rsid w:val="5EC176FF"/>
    <w:rsid w:val="5EF019A3"/>
    <w:rsid w:val="5F0F7ACE"/>
    <w:rsid w:val="614E6D83"/>
    <w:rsid w:val="61BED741"/>
    <w:rsid w:val="61E15CE2"/>
    <w:rsid w:val="66EE2E2A"/>
    <w:rsid w:val="6738B0A2"/>
    <w:rsid w:val="6752277E"/>
    <w:rsid w:val="678EC599"/>
    <w:rsid w:val="67969163"/>
    <w:rsid w:val="6796C146"/>
    <w:rsid w:val="684FA42A"/>
    <w:rsid w:val="68D8B378"/>
    <w:rsid w:val="6995BF8E"/>
    <w:rsid w:val="6AA6741C"/>
    <w:rsid w:val="6AEFB76E"/>
    <w:rsid w:val="6AF50DAF"/>
    <w:rsid w:val="6B996CC6"/>
    <w:rsid w:val="6BCCA723"/>
    <w:rsid w:val="6BF3C86D"/>
    <w:rsid w:val="6CF3178D"/>
    <w:rsid w:val="6D25576A"/>
    <w:rsid w:val="6DC51555"/>
    <w:rsid w:val="6ED6E314"/>
    <w:rsid w:val="6FA1B34D"/>
    <w:rsid w:val="71129797"/>
    <w:rsid w:val="715440FA"/>
    <w:rsid w:val="735934A4"/>
    <w:rsid w:val="739A9602"/>
    <w:rsid w:val="73A69084"/>
    <w:rsid w:val="73BD514C"/>
    <w:rsid w:val="7437E38F"/>
    <w:rsid w:val="744EA6E3"/>
    <w:rsid w:val="74A41B13"/>
    <w:rsid w:val="762E4DC9"/>
    <w:rsid w:val="7855E831"/>
    <w:rsid w:val="796086B5"/>
    <w:rsid w:val="7A2648FA"/>
    <w:rsid w:val="7A6883A0"/>
    <w:rsid w:val="7AD20F70"/>
    <w:rsid w:val="7B3988D3"/>
    <w:rsid w:val="7BE3DC67"/>
    <w:rsid w:val="7C76AF2E"/>
    <w:rsid w:val="7CC626F0"/>
    <w:rsid w:val="7D4841D3"/>
    <w:rsid w:val="7DF4E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0E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B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2A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00E7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B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2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cdc.ca/health-info/diseases-conditions/covid-1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worksafebc.com/en/about-us/covid-19-updates/covid-19-returning-safe-operatio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667dcf16b4134073" Type="http://schemas.microsoft.com/office/2011/relationships/people" Target="people.xml"/><Relationship Id="Rbb17683f7b654227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19ea3933b0474029" Type="http://schemas.microsoft.com/office/2011/relationships/commentsExtended" Target="commentsExtended.xml"/><Relationship Id="R67b26c8efe3241e3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3DAC0C8C78489339306111A81841" ma:contentTypeVersion="4" ma:contentTypeDescription="Create a new document." ma:contentTypeScope="" ma:versionID="69d80ccd6f764f5b54ded7297f4bd7cb">
  <xsd:schema xmlns:xsd="http://www.w3.org/2001/XMLSchema" xmlns:xs="http://www.w3.org/2001/XMLSchema" xmlns:p="http://schemas.microsoft.com/office/2006/metadata/properties" xmlns:ns2="915323f8-b146-4b53-8025-ea24825f85fb" targetNamespace="http://schemas.microsoft.com/office/2006/metadata/properties" ma:root="true" ma:fieldsID="f981e3a7b72418fc9261d0ce612580b0" ns2:_="">
    <xsd:import namespace="915323f8-b146-4b53-8025-ea24825f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323f8-b146-4b53-8025-ea24825f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8721E-516F-4559-9999-5B0AA731C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323f8-b146-4b53-8025-ea24825f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15D17-4EF6-46DC-8AEC-51729125E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E25A3-6EC5-4673-951A-ADBFF6427EFE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15323f8-b146-4b53-8025-ea24825f85fb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725</Words>
  <Characters>3752</Characters>
  <Application>Microsoft Office Word</Application>
  <DocSecurity>0</DocSecurity>
  <Lines>107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 Phase 2 Guidance Protocol</vt:lpstr>
    </vt:vector>
  </TitlesOfParts>
  <Company>BCFSC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 Phase 2 Guidance Protocol</dc:title>
  <dc:creator>Jerry Kirouac;BLaturnus@bcforestsafe.org</dc:creator>
  <cp:keywords>External Auditor; COVID-19</cp:keywords>
  <dc:description>Web</dc:description>
  <cp:lastModifiedBy>Teresa Hansen</cp:lastModifiedBy>
  <cp:revision>4</cp:revision>
  <dcterms:created xsi:type="dcterms:W3CDTF">2020-06-19T03:23:00Z</dcterms:created>
  <dcterms:modified xsi:type="dcterms:W3CDTF">2020-06-19T03:50:00Z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0x0101006D273DAC0C8C78489339306111A81841</vt:lpwstr>
  </property>
</Properties>
</file>