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BB91" w14:textId="59023F85" w:rsidR="00A56746" w:rsidRPr="00947F85" w:rsidRDefault="00F5565F" w:rsidP="00436AA5">
      <w:pPr>
        <w:tabs>
          <w:tab w:val="left" w:pos="6465"/>
        </w:tabs>
        <w:spacing w:after="360"/>
        <w:rPr>
          <w:rStyle w:val="e24kjd"/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E55BA" wp14:editId="78E563C2">
                <wp:simplePos x="0" y="0"/>
                <wp:positionH relativeFrom="column">
                  <wp:posOffset>-2190115</wp:posOffset>
                </wp:positionH>
                <wp:positionV relativeFrom="paragraph">
                  <wp:posOffset>572770</wp:posOffset>
                </wp:positionV>
                <wp:extent cx="5915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AECF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2.45pt,45.1pt" to="293.3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" strokecolor="black [3213]"/>
            </w:pict>
          </mc:Fallback>
        </mc:AlternateContent>
      </w:r>
      <w:r>
        <w:rPr>
          <w:rStyle w:val="e24kjd"/>
          <w:b/>
          <w:bCs/>
          <w:sz w:val="32"/>
          <w:szCs w:val="32"/>
        </w:rPr>
        <w:br/>
      </w:r>
      <w:r w:rsidR="00E10206" w:rsidRPr="00601AA9">
        <w:rPr>
          <w:rStyle w:val="e24kjd"/>
          <w:b/>
          <w:bCs/>
          <w:sz w:val="32"/>
          <w:szCs w:val="32"/>
        </w:rPr>
        <w:t xml:space="preserve">What is a </w:t>
      </w:r>
      <w:r w:rsidR="00A56344" w:rsidRPr="00601AA9">
        <w:rPr>
          <w:rStyle w:val="e24kjd"/>
          <w:b/>
          <w:bCs/>
          <w:sz w:val="32"/>
          <w:szCs w:val="32"/>
        </w:rPr>
        <w:t>S</w:t>
      </w:r>
      <w:r w:rsidR="00E10206" w:rsidRPr="00601AA9">
        <w:rPr>
          <w:rStyle w:val="e24kjd"/>
          <w:b/>
          <w:bCs/>
          <w:sz w:val="32"/>
          <w:szCs w:val="32"/>
        </w:rPr>
        <w:t xml:space="preserve">ite </w:t>
      </w:r>
      <w:r w:rsidR="00A56344" w:rsidRPr="00601AA9">
        <w:rPr>
          <w:rStyle w:val="e24kjd"/>
          <w:b/>
          <w:bCs/>
          <w:sz w:val="32"/>
          <w:szCs w:val="32"/>
        </w:rPr>
        <w:t>I</w:t>
      </w:r>
      <w:r w:rsidR="00E10206" w:rsidRPr="00601AA9">
        <w:rPr>
          <w:rStyle w:val="e24kjd"/>
          <w:b/>
          <w:bCs/>
          <w:sz w:val="32"/>
          <w:szCs w:val="32"/>
        </w:rPr>
        <w:t>nspection?</w:t>
      </w:r>
      <w:r w:rsidR="00436AA5">
        <w:rPr>
          <w:rStyle w:val="e24kjd"/>
          <w:b/>
          <w:bCs/>
          <w:sz w:val="32"/>
          <w:szCs w:val="32"/>
        </w:rPr>
        <w:tab/>
      </w:r>
    </w:p>
    <w:p w14:paraId="1DE490F5" w14:textId="5302ED95" w:rsidR="00A56746" w:rsidRDefault="00E10206" w:rsidP="00947F85">
      <w:pPr>
        <w:spacing w:before="0" w:after="360"/>
        <w:rPr>
          <w:rStyle w:val="e24kjd"/>
        </w:rPr>
      </w:pPr>
      <w:r w:rsidRPr="00C73732">
        <w:rPr>
          <w:rStyle w:val="e24kjd"/>
          <w:bCs/>
        </w:rPr>
        <w:t>A</w:t>
      </w:r>
      <w:r>
        <w:rPr>
          <w:rStyle w:val="e24kjd"/>
          <w:b/>
          <w:bCs/>
        </w:rPr>
        <w:t xml:space="preserve"> s</w:t>
      </w:r>
      <w:r w:rsidR="00557EBA">
        <w:rPr>
          <w:rStyle w:val="e24kjd"/>
          <w:b/>
          <w:bCs/>
        </w:rPr>
        <w:t>ite inspection is</w:t>
      </w:r>
      <w:r w:rsidR="00557EBA">
        <w:rPr>
          <w:rStyle w:val="e24kjd"/>
        </w:rPr>
        <w:t xml:space="preserve"> a hazard assessment of </w:t>
      </w:r>
      <w:r>
        <w:rPr>
          <w:rStyle w:val="e24kjd"/>
        </w:rPr>
        <w:t xml:space="preserve">a </w:t>
      </w:r>
      <w:r w:rsidR="00557EBA">
        <w:rPr>
          <w:rStyle w:val="e24kjd"/>
        </w:rPr>
        <w:t xml:space="preserve">worksite, its work tasks, and workers to identify </w:t>
      </w:r>
      <w:r w:rsidR="00557EBA" w:rsidRPr="00E10206">
        <w:rPr>
          <w:rStyle w:val="e24kjd"/>
          <w:u w:val="single"/>
        </w:rPr>
        <w:t>and record</w:t>
      </w:r>
      <w:r w:rsidR="00557EBA">
        <w:rPr>
          <w:rStyle w:val="e24kjd"/>
        </w:rPr>
        <w:t xml:space="preserve"> any additional hazards, which may have arisen from the work phases, or </w:t>
      </w:r>
      <w:r w:rsidR="00394A5C">
        <w:rPr>
          <w:rStyle w:val="e24kjd"/>
        </w:rPr>
        <w:t>worksite,</w:t>
      </w:r>
      <w:r w:rsidR="00557EBA">
        <w:rPr>
          <w:rStyle w:val="e24kjd"/>
        </w:rPr>
        <w:t xml:space="preserve"> which </w:t>
      </w:r>
      <w:r>
        <w:rPr>
          <w:rStyle w:val="e24kjd"/>
        </w:rPr>
        <w:t>were not</w:t>
      </w:r>
      <w:r w:rsidR="00557EBA">
        <w:rPr>
          <w:rStyle w:val="e24kjd"/>
        </w:rPr>
        <w:t xml:space="preserve"> captured </w:t>
      </w:r>
      <w:r>
        <w:rPr>
          <w:rStyle w:val="e24kjd"/>
        </w:rPr>
        <w:t>i</w:t>
      </w:r>
      <w:r w:rsidR="00557EBA">
        <w:rPr>
          <w:rStyle w:val="e24kjd"/>
        </w:rPr>
        <w:t xml:space="preserve">n the original pre-work or previous site </w:t>
      </w:r>
      <w:r w:rsidR="00534CEF">
        <w:rPr>
          <w:rStyle w:val="e24kjd"/>
        </w:rPr>
        <w:t>inspection</w:t>
      </w:r>
      <w:r w:rsidR="00557EBA">
        <w:rPr>
          <w:rStyle w:val="e24kjd"/>
        </w:rPr>
        <w:t>.</w:t>
      </w:r>
    </w:p>
    <w:p w14:paraId="6499DAD9" w14:textId="77777777" w:rsidR="00E10206" w:rsidRPr="00175F61" w:rsidRDefault="00E10206" w:rsidP="003A767F">
      <w:pPr>
        <w:spacing w:before="0" w:after="240"/>
        <w:rPr>
          <w:rStyle w:val="e24kjd"/>
          <w:b/>
          <w:bCs/>
          <w:sz w:val="24"/>
          <w:szCs w:val="32"/>
        </w:rPr>
      </w:pPr>
      <w:r w:rsidRPr="00175F61">
        <w:rPr>
          <w:rStyle w:val="e24kjd"/>
          <w:b/>
          <w:bCs/>
          <w:sz w:val="24"/>
          <w:szCs w:val="32"/>
        </w:rPr>
        <w:t>Why is a site inspection necessary?</w:t>
      </w:r>
    </w:p>
    <w:p w14:paraId="7D6D9A7C" w14:textId="109F81A5" w:rsidR="00297C98" w:rsidRDefault="00297C98" w:rsidP="00F5565F">
      <w:pPr>
        <w:pStyle w:val="ListParagraph"/>
        <w:numPr>
          <w:ilvl w:val="0"/>
          <w:numId w:val="32"/>
        </w:numPr>
        <w:spacing w:before="0" w:after="240"/>
        <w:rPr>
          <w:rStyle w:val="e24kjd"/>
        </w:rPr>
      </w:pPr>
      <w:r>
        <w:rPr>
          <w:rStyle w:val="e24kjd"/>
        </w:rPr>
        <w:t>The employer is tasked with continually providing a safe workplace for all workers.</w:t>
      </w:r>
    </w:p>
    <w:p w14:paraId="70CC7736" w14:textId="5EE43BC6" w:rsidR="00E10206" w:rsidRDefault="00534CEF" w:rsidP="00F5565F">
      <w:pPr>
        <w:pStyle w:val="ListParagraph"/>
        <w:numPr>
          <w:ilvl w:val="0"/>
          <w:numId w:val="32"/>
        </w:numPr>
        <w:spacing w:before="0" w:after="240"/>
        <w:rPr>
          <w:rStyle w:val="e24kjd"/>
        </w:rPr>
      </w:pPr>
      <w:r>
        <w:rPr>
          <w:rStyle w:val="e24kjd"/>
        </w:rPr>
        <w:t xml:space="preserve">It is </w:t>
      </w:r>
      <w:r w:rsidR="003E7E03">
        <w:rPr>
          <w:rStyle w:val="e24kjd"/>
        </w:rPr>
        <w:t xml:space="preserve">the </w:t>
      </w:r>
      <w:r w:rsidR="00C73732" w:rsidRPr="00F5565F">
        <w:rPr>
          <w:rStyle w:val="e24kjd"/>
          <w:b/>
        </w:rPr>
        <w:t>employer’s</w:t>
      </w:r>
      <w:r w:rsidRPr="00F5565F">
        <w:rPr>
          <w:rStyle w:val="e24kjd"/>
          <w:b/>
        </w:rPr>
        <w:t xml:space="preserve"> responsibility</w:t>
      </w:r>
      <w:r w:rsidR="00C73732">
        <w:rPr>
          <w:rStyle w:val="e24kjd"/>
        </w:rPr>
        <w:t xml:space="preserve"> </w:t>
      </w:r>
      <w:r w:rsidR="00297C98">
        <w:rPr>
          <w:rStyle w:val="e24kjd"/>
        </w:rPr>
        <w:t xml:space="preserve">to provide the </w:t>
      </w:r>
      <w:r w:rsidR="00394A5C">
        <w:rPr>
          <w:rStyle w:val="e24kjd"/>
        </w:rPr>
        <w:t>original pre-work</w:t>
      </w:r>
      <w:r>
        <w:rPr>
          <w:rStyle w:val="e24kjd"/>
        </w:rPr>
        <w:t xml:space="preserve"> to its workers</w:t>
      </w:r>
      <w:r w:rsidR="00297C98">
        <w:rPr>
          <w:rStyle w:val="e24kjd"/>
        </w:rPr>
        <w:t xml:space="preserve"> which will</w:t>
      </w:r>
      <w:r w:rsidR="00394A5C">
        <w:rPr>
          <w:rStyle w:val="e24kjd"/>
        </w:rPr>
        <w:t xml:space="preserve"> </w:t>
      </w:r>
      <w:r w:rsidR="00C73732" w:rsidRPr="00F5565F">
        <w:rPr>
          <w:rStyle w:val="e24kjd"/>
          <w:b/>
        </w:rPr>
        <w:t>identify</w:t>
      </w:r>
      <w:r w:rsidR="00394A5C" w:rsidRPr="00F5565F">
        <w:rPr>
          <w:rStyle w:val="e24kjd"/>
          <w:b/>
        </w:rPr>
        <w:t xml:space="preserve"> all </w:t>
      </w:r>
      <w:r w:rsidR="003E7E03" w:rsidRPr="00F5565F">
        <w:rPr>
          <w:rStyle w:val="e24kjd"/>
          <w:b/>
        </w:rPr>
        <w:t xml:space="preserve">known and reasonably </w:t>
      </w:r>
      <w:r w:rsidR="00394A5C" w:rsidRPr="00F5565F">
        <w:rPr>
          <w:rStyle w:val="e24kjd"/>
          <w:b/>
        </w:rPr>
        <w:t>foreseeable hazards</w:t>
      </w:r>
      <w:r w:rsidR="00394A5C">
        <w:rPr>
          <w:rStyle w:val="e24kjd"/>
        </w:rPr>
        <w:t xml:space="preserve"> </w:t>
      </w:r>
      <w:r w:rsidR="00C73732">
        <w:rPr>
          <w:rStyle w:val="e24kjd"/>
        </w:rPr>
        <w:t>i</w:t>
      </w:r>
      <w:r w:rsidR="00394A5C">
        <w:rPr>
          <w:rStyle w:val="e24kjd"/>
        </w:rPr>
        <w:t xml:space="preserve">n any </w:t>
      </w:r>
      <w:r w:rsidR="00436AA5">
        <w:rPr>
          <w:rStyle w:val="e24kjd"/>
        </w:rPr>
        <w:t>worksite and</w:t>
      </w:r>
      <w:r w:rsidR="00297C98">
        <w:rPr>
          <w:rStyle w:val="e24kjd"/>
        </w:rPr>
        <w:t xml:space="preserve"> develop a means to manage them to ensure </w:t>
      </w:r>
      <w:r w:rsidR="00C73732">
        <w:rPr>
          <w:rStyle w:val="e24kjd"/>
        </w:rPr>
        <w:t xml:space="preserve">their </w:t>
      </w:r>
      <w:r w:rsidR="00297C98">
        <w:rPr>
          <w:rStyle w:val="e24kjd"/>
        </w:rPr>
        <w:t>worker</w:t>
      </w:r>
      <w:r w:rsidR="00C73732">
        <w:rPr>
          <w:rStyle w:val="e24kjd"/>
        </w:rPr>
        <w:t>s/contractors</w:t>
      </w:r>
      <w:r w:rsidR="00297C98">
        <w:rPr>
          <w:rStyle w:val="e24kjd"/>
        </w:rPr>
        <w:t xml:space="preserve"> safety.</w:t>
      </w:r>
    </w:p>
    <w:p w14:paraId="6F064FAC" w14:textId="335806A0" w:rsidR="00E10206" w:rsidRDefault="00E10206" w:rsidP="00F5565F">
      <w:pPr>
        <w:pStyle w:val="ListParagraph"/>
        <w:numPr>
          <w:ilvl w:val="0"/>
          <w:numId w:val="32"/>
        </w:numPr>
        <w:spacing w:before="0" w:after="240"/>
        <w:rPr>
          <w:rStyle w:val="e24kjd"/>
        </w:rPr>
      </w:pPr>
      <w:r>
        <w:rPr>
          <w:rStyle w:val="e24kjd"/>
        </w:rPr>
        <w:t>O</w:t>
      </w:r>
      <w:r w:rsidR="00394A5C">
        <w:rPr>
          <w:rStyle w:val="e24kjd"/>
        </w:rPr>
        <w:t xml:space="preserve">nce </w:t>
      </w:r>
      <w:r>
        <w:rPr>
          <w:rStyle w:val="e24kjd"/>
        </w:rPr>
        <w:t xml:space="preserve">the </w:t>
      </w:r>
      <w:r w:rsidR="00394A5C">
        <w:rPr>
          <w:rStyle w:val="e24kjd"/>
        </w:rPr>
        <w:t xml:space="preserve">work processes actually </w:t>
      </w:r>
      <w:proofErr w:type="gramStart"/>
      <w:r w:rsidR="00394A5C">
        <w:rPr>
          <w:rStyle w:val="e24kjd"/>
        </w:rPr>
        <w:t>begin</w:t>
      </w:r>
      <w:r>
        <w:rPr>
          <w:rStyle w:val="e24kjd"/>
        </w:rPr>
        <w:t>s</w:t>
      </w:r>
      <w:proofErr w:type="gramEnd"/>
      <w:r w:rsidR="00394A5C">
        <w:rPr>
          <w:rStyle w:val="e24kjd"/>
        </w:rPr>
        <w:t xml:space="preserve">, additional hazards </w:t>
      </w:r>
      <w:r>
        <w:rPr>
          <w:rStyle w:val="e24kjd"/>
        </w:rPr>
        <w:t>will</w:t>
      </w:r>
      <w:r w:rsidR="00394A5C">
        <w:rPr>
          <w:rStyle w:val="e24kjd"/>
        </w:rPr>
        <w:t xml:space="preserve"> be </w:t>
      </w:r>
      <w:r>
        <w:rPr>
          <w:rStyle w:val="e24kjd"/>
        </w:rPr>
        <w:t>created</w:t>
      </w:r>
      <w:r w:rsidR="00394A5C">
        <w:rPr>
          <w:rStyle w:val="e24kjd"/>
        </w:rPr>
        <w:t xml:space="preserve"> through the work phases</w:t>
      </w:r>
      <w:r>
        <w:rPr>
          <w:rStyle w:val="e24kjd"/>
        </w:rPr>
        <w:t xml:space="preserve"> and tasks</w:t>
      </w:r>
      <w:r w:rsidR="00394A5C">
        <w:rPr>
          <w:rStyle w:val="e24kjd"/>
        </w:rPr>
        <w:t xml:space="preserve"> themselves</w:t>
      </w:r>
      <w:r w:rsidR="00297C98">
        <w:rPr>
          <w:rStyle w:val="e24kjd"/>
        </w:rPr>
        <w:t>. A</w:t>
      </w:r>
      <w:r>
        <w:rPr>
          <w:rStyle w:val="e24kjd"/>
        </w:rPr>
        <w:t xml:space="preserve">dditional </w:t>
      </w:r>
      <w:r w:rsidR="00394A5C">
        <w:rPr>
          <w:rStyle w:val="e24kjd"/>
        </w:rPr>
        <w:t xml:space="preserve">hidden hazards in the </w:t>
      </w:r>
      <w:r w:rsidR="00C73732">
        <w:rPr>
          <w:rStyle w:val="e24kjd"/>
        </w:rPr>
        <w:t>worksite (</w:t>
      </w:r>
      <w:proofErr w:type="gramStart"/>
      <w:r>
        <w:rPr>
          <w:rStyle w:val="e24kjd"/>
        </w:rPr>
        <w:t>i.e.</w:t>
      </w:r>
      <w:proofErr w:type="gramEnd"/>
      <w:r>
        <w:rPr>
          <w:rStyle w:val="e24kjd"/>
        </w:rPr>
        <w:t xml:space="preserve"> sink holes, </w:t>
      </w:r>
      <w:r w:rsidR="00C73732">
        <w:rPr>
          <w:rStyle w:val="e24kjd"/>
        </w:rPr>
        <w:t xml:space="preserve">lose rocky benches, </w:t>
      </w:r>
      <w:r>
        <w:rPr>
          <w:rStyle w:val="e24kjd"/>
        </w:rPr>
        <w:t>bear dens, etc</w:t>
      </w:r>
      <w:r w:rsidR="00297C98">
        <w:rPr>
          <w:rStyle w:val="e24kjd"/>
        </w:rPr>
        <w:t>.</w:t>
      </w:r>
      <w:r>
        <w:rPr>
          <w:rStyle w:val="e24kjd"/>
        </w:rPr>
        <w:t>) will be identified</w:t>
      </w:r>
      <w:r w:rsidR="00297C98">
        <w:rPr>
          <w:rStyle w:val="e24kjd"/>
        </w:rPr>
        <w:t xml:space="preserve"> as you move through the worksite</w:t>
      </w:r>
      <w:r>
        <w:rPr>
          <w:rStyle w:val="e24kjd"/>
        </w:rPr>
        <w:t xml:space="preserve">, </w:t>
      </w:r>
      <w:r w:rsidR="00394A5C">
        <w:rPr>
          <w:rStyle w:val="e24kjd"/>
        </w:rPr>
        <w:t>which were not apparent w</w:t>
      </w:r>
      <w:r w:rsidR="00297C98">
        <w:rPr>
          <w:rStyle w:val="e24kjd"/>
        </w:rPr>
        <w:t>hen d</w:t>
      </w:r>
      <w:r w:rsidR="00394A5C">
        <w:rPr>
          <w:rStyle w:val="e24kjd"/>
        </w:rPr>
        <w:t xml:space="preserve">eveloping the original pre-work.  </w:t>
      </w:r>
      <w:r w:rsidR="003E7E03">
        <w:rPr>
          <w:rStyle w:val="e24kjd"/>
        </w:rPr>
        <w:t xml:space="preserve">It is still the </w:t>
      </w:r>
      <w:r w:rsidR="00C73732">
        <w:rPr>
          <w:rStyle w:val="e24kjd"/>
        </w:rPr>
        <w:t>employer’s</w:t>
      </w:r>
      <w:r w:rsidR="003E7E03">
        <w:rPr>
          <w:rStyle w:val="e24kjd"/>
        </w:rPr>
        <w:t xml:space="preserve"> responsibility to identify these new hazards</w:t>
      </w:r>
      <w:r w:rsidR="00A56746">
        <w:rPr>
          <w:rStyle w:val="e24kjd"/>
        </w:rPr>
        <w:t>, record</w:t>
      </w:r>
      <w:r w:rsidR="003E7E03">
        <w:rPr>
          <w:rStyle w:val="e24kjd"/>
        </w:rPr>
        <w:t xml:space="preserve"> them, </w:t>
      </w:r>
      <w:r w:rsidR="00C73732">
        <w:rPr>
          <w:rStyle w:val="e24kjd"/>
        </w:rPr>
        <w:t xml:space="preserve">and </w:t>
      </w:r>
      <w:r w:rsidR="003E7E03">
        <w:rPr>
          <w:rStyle w:val="e24kjd"/>
        </w:rPr>
        <w:t>to developing additional strategies, when necessary, to manage them.</w:t>
      </w:r>
    </w:p>
    <w:p w14:paraId="602B5977" w14:textId="59A9917A" w:rsidR="00E10206" w:rsidRDefault="003E7E03" w:rsidP="00F5565F">
      <w:pPr>
        <w:pStyle w:val="ListParagraph"/>
        <w:numPr>
          <w:ilvl w:val="0"/>
          <w:numId w:val="32"/>
        </w:numPr>
        <w:spacing w:before="0" w:after="240"/>
        <w:rPr>
          <w:rStyle w:val="e24kjd"/>
        </w:rPr>
      </w:pPr>
      <w:r w:rsidRPr="00F5565F">
        <w:rPr>
          <w:rStyle w:val="e24kjd"/>
          <w:b/>
        </w:rPr>
        <w:t>Daily</w:t>
      </w:r>
      <w:r w:rsidR="00394A5C" w:rsidRPr="00F5565F">
        <w:rPr>
          <w:rStyle w:val="e24kjd"/>
          <w:b/>
        </w:rPr>
        <w:t xml:space="preserve"> site inspections in forestry</w:t>
      </w:r>
      <w:r w:rsidR="00394A5C">
        <w:rPr>
          <w:rStyle w:val="e24kjd"/>
        </w:rPr>
        <w:t xml:space="preserve"> are </w:t>
      </w:r>
      <w:r>
        <w:rPr>
          <w:rStyle w:val="e24kjd"/>
        </w:rPr>
        <w:t xml:space="preserve">often </w:t>
      </w:r>
      <w:r w:rsidR="00394A5C">
        <w:rPr>
          <w:rStyle w:val="e24kjd"/>
        </w:rPr>
        <w:t>necessary</w:t>
      </w:r>
      <w:r w:rsidR="00C73732">
        <w:rPr>
          <w:rStyle w:val="e24kjd"/>
        </w:rPr>
        <w:t>. T</w:t>
      </w:r>
      <w:r w:rsidR="00297C98">
        <w:rPr>
          <w:rStyle w:val="e24kjd"/>
        </w:rPr>
        <w:t>he</w:t>
      </w:r>
      <w:r w:rsidR="00394A5C">
        <w:rPr>
          <w:rStyle w:val="e24kjd"/>
        </w:rPr>
        <w:t xml:space="preserve"> worksites are out of doors, and </w:t>
      </w:r>
      <w:r w:rsidR="00394A5C" w:rsidRPr="00F5565F">
        <w:rPr>
          <w:rStyle w:val="e24kjd"/>
          <w:b/>
        </w:rPr>
        <w:t>weather alone</w:t>
      </w:r>
      <w:r w:rsidR="00394A5C">
        <w:rPr>
          <w:rStyle w:val="e24kjd"/>
        </w:rPr>
        <w:t xml:space="preserve"> can alter and create </w:t>
      </w:r>
      <w:r w:rsidR="00297C98">
        <w:rPr>
          <w:rStyle w:val="e24kjd"/>
        </w:rPr>
        <w:t xml:space="preserve">new </w:t>
      </w:r>
      <w:r w:rsidR="00394A5C">
        <w:rPr>
          <w:rStyle w:val="e24kjd"/>
        </w:rPr>
        <w:t>hazards in the workplace f</w:t>
      </w:r>
      <w:r w:rsidR="00E10206">
        <w:rPr>
          <w:rStyle w:val="e24kjd"/>
        </w:rPr>
        <w:t>rom</w:t>
      </w:r>
      <w:r w:rsidR="00394A5C">
        <w:rPr>
          <w:rStyle w:val="e24kjd"/>
        </w:rPr>
        <w:t xml:space="preserve"> one day to the next</w:t>
      </w:r>
      <w:r w:rsidR="00297C98">
        <w:rPr>
          <w:rStyle w:val="e24kjd"/>
        </w:rPr>
        <w:t>, or one shift to the next.</w:t>
      </w:r>
    </w:p>
    <w:p w14:paraId="70DB0AF2" w14:textId="18EC95EA" w:rsidR="00A56746" w:rsidRDefault="00394A5C" w:rsidP="00F5565F">
      <w:pPr>
        <w:pStyle w:val="ListParagraph"/>
        <w:numPr>
          <w:ilvl w:val="0"/>
          <w:numId w:val="32"/>
        </w:numPr>
        <w:spacing w:before="0" w:after="360"/>
        <w:rPr>
          <w:rStyle w:val="e24kjd"/>
        </w:rPr>
      </w:pPr>
      <w:r>
        <w:rPr>
          <w:rStyle w:val="e24kjd"/>
        </w:rPr>
        <w:t xml:space="preserve">The </w:t>
      </w:r>
      <w:r w:rsidRPr="00F5565F">
        <w:rPr>
          <w:rStyle w:val="e24kjd"/>
          <w:b/>
        </w:rPr>
        <w:t>multiple work phases in a logging</w:t>
      </w:r>
      <w:r>
        <w:rPr>
          <w:rStyle w:val="e24kjd"/>
        </w:rPr>
        <w:t xml:space="preserve"> show also allow for additional hazards to be created </w:t>
      </w:r>
      <w:r w:rsidR="003E7E03">
        <w:rPr>
          <w:rStyle w:val="e24kjd"/>
        </w:rPr>
        <w:t xml:space="preserve">continuously, </w:t>
      </w:r>
      <w:r>
        <w:rPr>
          <w:rStyle w:val="e24kjd"/>
        </w:rPr>
        <w:t xml:space="preserve">just through </w:t>
      </w:r>
      <w:r w:rsidR="00297C98">
        <w:rPr>
          <w:rStyle w:val="e24kjd"/>
        </w:rPr>
        <w:t>the</w:t>
      </w:r>
      <w:r>
        <w:rPr>
          <w:rStyle w:val="e24kjd"/>
        </w:rPr>
        <w:t xml:space="preserve"> </w:t>
      </w:r>
      <w:r w:rsidR="00FF1E50">
        <w:rPr>
          <w:rStyle w:val="e24kjd"/>
        </w:rPr>
        <w:t>ever-changing</w:t>
      </w:r>
      <w:r w:rsidR="003E7E03">
        <w:rPr>
          <w:rStyle w:val="e24kjd"/>
        </w:rPr>
        <w:t xml:space="preserve"> </w:t>
      </w:r>
      <w:r>
        <w:rPr>
          <w:rStyle w:val="e24kjd"/>
        </w:rPr>
        <w:t>work phases (</w:t>
      </w:r>
      <w:proofErr w:type="gramStart"/>
      <w:r>
        <w:rPr>
          <w:rStyle w:val="e24kjd"/>
        </w:rPr>
        <w:t>i.e.</w:t>
      </w:r>
      <w:proofErr w:type="gramEnd"/>
      <w:r>
        <w:rPr>
          <w:rStyle w:val="e24kjd"/>
        </w:rPr>
        <w:t xml:space="preserve"> </w:t>
      </w:r>
      <w:r w:rsidR="00297C98">
        <w:rPr>
          <w:rStyle w:val="e24kjd"/>
        </w:rPr>
        <w:t>P</w:t>
      </w:r>
      <w:r>
        <w:rPr>
          <w:rStyle w:val="e24kjd"/>
        </w:rPr>
        <w:t>hase congestion</w:t>
      </w:r>
      <w:r w:rsidR="00297C98">
        <w:rPr>
          <w:rStyle w:val="e24kjd"/>
        </w:rPr>
        <w:t xml:space="preserve"> – from Right of Way falling, road building, harvesting, forwarding, processing, load and haul</w:t>
      </w:r>
      <w:r>
        <w:rPr>
          <w:rStyle w:val="e24kjd"/>
        </w:rPr>
        <w:t>)</w:t>
      </w:r>
      <w:r w:rsidR="003E7E03">
        <w:rPr>
          <w:rStyle w:val="e24kjd"/>
        </w:rPr>
        <w:t xml:space="preserve">.  With </w:t>
      </w:r>
      <w:r w:rsidR="00E10206">
        <w:rPr>
          <w:rStyle w:val="e24kjd"/>
        </w:rPr>
        <w:t xml:space="preserve">changing </w:t>
      </w:r>
      <w:r w:rsidR="003E7E03">
        <w:rPr>
          <w:rStyle w:val="e24kjd"/>
        </w:rPr>
        <w:t xml:space="preserve">phases often comes changing </w:t>
      </w:r>
      <w:r w:rsidR="00E10206">
        <w:rPr>
          <w:rStyle w:val="e24kjd"/>
        </w:rPr>
        <w:t>workers, work tasks, and the movement of heavy equipment or commercial vehicles, to and from the worksite</w:t>
      </w:r>
      <w:r w:rsidR="003E7E03">
        <w:rPr>
          <w:rStyle w:val="e24kjd"/>
        </w:rPr>
        <w:t>, all requiring another site inspection to identify any new hazards, an</w:t>
      </w:r>
      <w:r w:rsidR="00947F85">
        <w:rPr>
          <w:rStyle w:val="e24kjd"/>
        </w:rPr>
        <w:t>d</w:t>
      </w:r>
      <w:r w:rsidR="003E7E03">
        <w:rPr>
          <w:rStyle w:val="e24kjd"/>
        </w:rPr>
        <w:t xml:space="preserve"> the means to manage them.</w:t>
      </w:r>
    </w:p>
    <w:p w14:paraId="1E3FCEBE" w14:textId="77777777" w:rsidR="00297C98" w:rsidRPr="00175F61" w:rsidRDefault="00297C98" w:rsidP="003A767F">
      <w:pPr>
        <w:spacing w:before="0" w:after="240"/>
        <w:rPr>
          <w:rStyle w:val="e24kjd"/>
          <w:b/>
          <w:bCs/>
          <w:sz w:val="24"/>
          <w:szCs w:val="32"/>
        </w:rPr>
      </w:pPr>
      <w:r w:rsidRPr="00175F61">
        <w:rPr>
          <w:rStyle w:val="e24kjd"/>
          <w:b/>
          <w:bCs/>
          <w:sz w:val="24"/>
          <w:szCs w:val="32"/>
        </w:rPr>
        <w:t>When do we need to conduct a site inspection?</w:t>
      </w:r>
    </w:p>
    <w:p w14:paraId="10EB0700" w14:textId="41D28301" w:rsidR="00297C98" w:rsidRDefault="00534CEF" w:rsidP="00F5565F">
      <w:pPr>
        <w:pStyle w:val="ListParagraph"/>
        <w:numPr>
          <w:ilvl w:val="0"/>
          <w:numId w:val="33"/>
        </w:numPr>
        <w:spacing w:before="0" w:after="240"/>
        <w:rPr>
          <w:rStyle w:val="e24kjd"/>
        </w:rPr>
      </w:pPr>
      <w:r>
        <w:rPr>
          <w:rStyle w:val="e24kjd"/>
        </w:rPr>
        <w:t>In harvesting, s</w:t>
      </w:r>
      <w:r w:rsidR="00297C98">
        <w:rPr>
          <w:rStyle w:val="e24kjd"/>
        </w:rPr>
        <w:t xml:space="preserve">ite inspections should be conducted every time there is a change </w:t>
      </w:r>
      <w:r w:rsidR="00C73732">
        <w:rPr>
          <w:rStyle w:val="e24kjd"/>
        </w:rPr>
        <w:t>i</w:t>
      </w:r>
      <w:r w:rsidR="00297C98">
        <w:rPr>
          <w:rStyle w:val="e24kjd"/>
        </w:rPr>
        <w:t xml:space="preserve">n </w:t>
      </w:r>
      <w:r>
        <w:rPr>
          <w:rStyle w:val="e24kjd"/>
        </w:rPr>
        <w:t>any</w:t>
      </w:r>
      <w:r w:rsidR="00297C98">
        <w:rPr>
          <w:rStyle w:val="e24kjd"/>
        </w:rPr>
        <w:t xml:space="preserve"> worksite.  These changes could be related to daily weather, change in work phase, the addition or removal of equipment</w:t>
      </w:r>
      <w:r w:rsidR="00C73732">
        <w:rPr>
          <w:rStyle w:val="e24kjd"/>
        </w:rPr>
        <w:t xml:space="preserve">, </w:t>
      </w:r>
      <w:r w:rsidR="00297C98">
        <w:rPr>
          <w:rStyle w:val="e24kjd"/>
        </w:rPr>
        <w:t xml:space="preserve">work tasks, </w:t>
      </w:r>
      <w:proofErr w:type="gramStart"/>
      <w:r w:rsidR="00C73732">
        <w:rPr>
          <w:rStyle w:val="e24kjd"/>
        </w:rPr>
        <w:t>workers</w:t>
      </w:r>
      <w:proofErr w:type="gramEnd"/>
      <w:r w:rsidR="00C73732">
        <w:rPr>
          <w:rStyle w:val="e24kjd"/>
        </w:rPr>
        <w:t xml:space="preserve"> or contractors, </w:t>
      </w:r>
      <w:r w:rsidR="00297C98">
        <w:rPr>
          <w:rStyle w:val="e24kjd"/>
        </w:rPr>
        <w:t xml:space="preserve">etc. </w:t>
      </w:r>
      <w:r w:rsidR="00A56746">
        <w:rPr>
          <w:rStyle w:val="e24kjd"/>
        </w:rPr>
        <w:t>This could require site inspections to preformed daily or even more often.</w:t>
      </w:r>
    </w:p>
    <w:p w14:paraId="2378326A" w14:textId="498FF933" w:rsidR="00534CEF" w:rsidRDefault="00534CEF" w:rsidP="00F5565F">
      <w:pPr>
        <w:pStyle w:val="ListParagraph"/>
        <w:numPr>
          <w:ilvl w:val="0"/>
          <w:numId w:val="33"/>
        </w:numPr>
        <w:spacing w:before="0" w:after="240"/>
        <w:rPr>
          <w:rStyle w:val="e24kjd"/>
        </w:rPr>
      </w:pPr>
      <w:r>
        <w:rPr>
          <w:rStyle w:val="e24kjd"/>
        </w:rPr>
        <w:t>The frequency of conducting h</w:t>
      </w:r>
      <w:r w:rsidR="00E10206">
        <w:rPr>
          <w:rStyle w:val="e24kjd"/>
        </w:rPr>
        <w:t xml:space="preserve">azard /risk assessments </w:t>
      </w:r>
      <w:r>
        <w:rPr>
          <w:rStyle w:val="e24kjd"/>
        </w:rPr>
        <w:t xml:space="preserve">based on WSBC Regulations and must reflect the hazard rating of the work activity. Harvesting work activities are a HIGH hazard rating activity and therefore the frequency of the assessments conducted will also be higher. An office site inspection may occur less frequently based on the </w:t>
      </w:r>
      <w:r w:rsidR="00A56746">
        <w:rPr>
          <w:rStyle w:val="e24kjd"/>
        </w:rPr>
        <w:t xml:space="preserve">fewer identified </w:t>
      </w:r>
      <w:r>
        <w:rPr>
          <w:rStyle w:val="e24kjd"/>
        </w:rPr>
        <w:t>hazards</w:t>
      </w:r>
      <w:r w:rsidR="00A56746">
        <w:rPr>
          <w:rStyle w:val="e24kjd"/>
        </w:rPr>
        <w:t xml:space="preserve"> associated with the work tasks, </w:t>
      </w:r>
      <w:proofErr w:type="gramStart"/>
      <w:r w:rsidR="00A56746">
        <w:rPr>
          <w:rStyle w:val="e24kjd"/>
        </w:rPr>
        <w:t>tools</w:t>
      </w:r>
      <w:proofErr w:type="gramEnd"/>
      <w:r w:rsidR="00A56746">
        <w:rPr>
          <w:rStyle w:val="e24kjd"/>
        </w:rPr>
        <w:t xml:space="preserve"> and indoor work </w:t>
      </w:r>
      <w:r>
        <w:rPr>
          <w:rStyle w:val="e24kjd"/>
        </w:rPr>
        <w:t xml:space="preserve">environment, </w:t>
      </w:r>
      <w:r w:rsidR="00A56746">
        <w:rPr>
          <w:rStyle w:val="e24kjd"/>
        </w:rPr>
        <w:t>as</w:t>
      </w:r>
      <w:r>
        <w:rPr>
          <w:rStyle w:val="e24kjd"/>
        </w:rPr>
        <w:t xml:space="preserve"> </w:t>
      </w:r>
      <w:r w:rsidR="00A56746">
        <w:rPr>
          <w:rStyle w:val="e24kjd"/>
        </w:rPr>
        <w:t xml:space="preserve">it </w:t>
      </w:r>
      <w:r>
        <w:rPr>
          <w:rStyle w:val="e24kjd"/>
        </w:rPr>
        <w:t>is rated as a low hazard rating.</w:t>
      </w:r>
    </w:p>
    <w:p w14:paraId="1A1B1445" w14:textId="069583DD" w:rsidR="00E10206" w:rsidRDefault="00534CEF" w:rsidP="00F5565F">
      <w:pPr>
        <w:pStyle w:val="ListParagraph"/>
        <w:numPr>
          <w:ilvl w:val="0"/>
          <w:numId w:val="33"/>
        </w:numPr>
        <w:spacing w:before="0" w:after="360"/>
      </w:pPr>
      <w:r>
        <w:rPr>
          <w:rStyle w:val="e24kjd"/>
        </w:rPr>
        <w:t xml:space="preserve">Site inspections </w:t>
      </w:r>
      <w:r w:rsidR="00E10206">
        <w:rPr>
          <w:rStyle w:val="e24kjd"/>
        </w:rPr>
        <w:t>ensure an ongoing compliance with the project specifications, as well as the Regulations and standards in place for all works tasks, to ensure workers safety.</w:t>
      </w:r>
    </w:p>
    <w:sectPr w:rsidR="00E10206" w:rsidSect="00F5565F">
      <w:headerReference w:type="default" r:id="rId10"/>
      <w:footerReference w:type="default" r:id="rId11"/>
      <w:pgSz w:w="12240" w:h="15840" w:code="1"/>
      <w:pgMar w:top="630" w:right="1440" w:bottom="720" w:left="1440" w:header="72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7D18" w14:textId="77777777" w:rsidR="00BB1ADB" w:rsidRDefault="00BB1ADB" w:rsidP="00BB1ADB">
      <w:pPr>
        <w:spacing w:before="0" w:after="0"/>
      </w:pPr>
      <w:r>
        <w:separator/>
      </w:r>
    </w:p>
  </w:endnote>
  <w:endnote w:type="continuationSeparator" w:id="0">
    <w:p w14:paraId="3511A288" w14:textId="77777777" w:rsidR="00BB1ADB" w:rsidRDefault="00BB1ADB" w:rsidP="00BB1A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A291" w14:textId="2C881198" w:rsidR="00BB1ADB" w:rsidRPr="00BB1ADB" w:rsidRDefault="00BB1ADB" w:rsidP="00BB1ADB">
    <w:pPr>
      <w:tabs>
        <w:tab w:val="right" w:pos="9360"/>
      </w:tabs>
      <w:spacing w:before="0" w:after="0"/>
      <w:jc w:val="both"/>
      <w:rPr>
        <w:rFonts w:eastAsia="Times New Roman" w:cs="Times New Roman"/>
        <w:noProof/>
        <w:spacing w:val="0"/>
        <w:sz w:val="16"/>
        <w:szCs w:val="16"/>
        <w:lang w:val="en-CA"/>
      </w:rPr>
    </w:pPr>
    <w:r w:rsidRPr="00BB1ADB">
      <w:rPr>
        <w:rFonts w:eastAsia="Times New Roman" w:cs="Times New Roman"/>
        <w:spacing w:val="0"/>
        <w:sz w:val="16"/>
        <w:szCs w:val="16"/>
        <w:lang w:val="en-CA"/>
      </w:rPr>
      <w:fldChar w:fldCharType="begin"/>
    </w:r>
    <w:r w:rsidRPr="00BB1ADB">
      <w:rPr>
        <w:rFonts w:eastAsia="Times New Roman" w:cs="Times New Roman"/>
        <w:spacing w:val="0"/>
        <w:sz w:val="16"/>
        <w:szCs w:val="16"/>
        <w:lang w:val="en-CA"/>
      </w:rPr>
      <w:instrText xml:space="preserve"> FILENAME   \* MERGEFORMAT </w:instrText>
    </w:r>
    <w:r w:rsidRPr="00BB1ADB">
      <w:rPr>
        <w:rFonts w:eastAsia="Times New Roman" w:cs="Times New Roman"/>
        <w:spacing w:val="0"/>
        <w:sz w:val="16"/>
        <w:szCs w:val="16"/>
        <w:lang w:val="en-CA"/>
      </w:rPr>
      <w:fldChar w:fldCharType="separate"/>
    </w:r>
    <w:r w:rsidR="003A767F">
      <w:rPr>
        <w:rFonts w:eastAsia="Times New Roman" w:cs="Times New Roman"/>
        <w:noProof/>
        <w:spacing w:val="0"/>
        <w:sz w:val="16"/>
        <w:szCs w:val="16"/>
        <w:lang w:val="en-CA"/>
      </w:rPr>
      <w:t>ref_xWhatIsASiteInspection.docx</w:t>
    </w:r>
    <w:r w:rsidRPr="00BB1ADB">
      <w:rPr>
        <w:rFonts w:eastAsia="Times New Roman" w:cs="Times New Roman"/>
        <w:spacing w:val="0"/>
        <w:sz w:val="16"/>
        <w:szCs w:val="16"/>
        <w:lang w:val="en-CA"/>
      </w:rPr>
      <w:fldChar w:fldCharType="end"/>
    </w:r>
    <w:r w:rsidRPr="00BB1ADB">
      <w:rPr>
        <w:rFonts w:eastAsia="Times New Roman" w:cs="Times New Roman"/>
        <w:spacing w:val="0"/>
        <w:sz w:val="16"/>
        <w:szCs w:val="16"/>
        <w:lang w:val="en-CA"/>
      </w:rPr>
      <w:tab/>
      <w:t xml:space="preserve">Page </w:t>
    </w:r>
    <w:r w:rsidRPr="00BB1ADB">
      <w:rPr>
        <w:rFonts w:eastAsia="Times New Roman" w:cs="Times New Roman"/>
        <w:spacing w:val="0"/>
        <w:sz w:val="16"/>
        <w:szCs w:val="16"/>
        <w:lang w:val="en-CA"/>
      </w:rPr>
      <w:fldChar w:fldCharType="begin"/>
    </w:r>
    <w:r w:rsidRPr="00BB1ADB">
      <w:rPr>
        <w:rFonts w:eastAsia="Times New Roman" w:cs="Times New Roman"/>
        <w:spacing w:val="0"/>
        <w:sz w:val="16"/>
        <w:szCs w:val="16"/>
        <w:lang w:val="en-CA"/>
      </w:rPr>
      <w:instrText xml:space="preserve"> PAGE   \* MERGEFORMAT </w:instrText>
    </w:r>
    <w:r w:rsidRPr="00BB1ADB">
      <w:rPr>
        <w:rFonts w:eastAsia="Times New Roman" w:cs="Times New Roman"/>
        <w:spacing w:val="0"/>
        <w:sz w:val="16"/>
        <w:szCs w:val="16"/>
        <w:lang w:val="en-CA"/>
      </w:rPr>
      <w:fldChar w:fldCharType="separate"/>
    </w:r>
    <w:r w:rsidRPr="00BB1ADB">
      <w:rPr>
        <w:rFonts w:eastAsia="Times New Roman" w:cs="Times New Roman"/>
        <w:noProof/>
        <w:spacing w:val="0"/>
        <w:sz w:val="16"/>
        <w:szCs w:val="16"/>
        <w:lang w:val="en-CA"/>
      </w:rPr>
      <w:t>1</w:t>
    </w:r>
    <w:r w:rsidRPr="00BB1ADB">
      <w:rPr>
        <w:rFonts w:eastAsia="Times New Roman" w:cs="Times New Roman"/>
        <w:spacing w:val="0"/>
        <w:sz w:val="16"/>
        <w:szCs w:val="16"/>
        <w:lang w:val="en-CA"/>
      </w:rPr>
      <w:fldChar w:fldCharType="end"/>
    </w:r>
    <w:r w:rsidRPr="00BB1ADB">
      <w:rPr>
        <w:rFonts w:eastAsia="Times New Roman" w:cs="Times New Roman"/>
        <w:noProof/>
        <w:spacing w:val="0"/>
        <w:sz w:val="16"/>
        <w:szCs w:val="16"/>
        <w:lang w:val="en-CA"/>
      </w:rPr>
      <w:t xml:space="preserve"> of </w:t>
    </w:r>
    <w:r w:rsidRPr="00BB1ADB">
      <w:rPr>
        <w:rFonts w:eastAsia="Times New Roman" w:cs="Times New Roman"/>
        <w:noProof/>
        <w:spacing w:val="0"/>
        <w:sz w:val="16"/>
        <w:szCs w:val="16"/>
        <w:lang w:val="en-CA"/>
      </w:rPr>
      <w:fldChar w:fldCharType="begin"/>
    </w:r>
    <w:r w:rsidRPr="00BB1ADB">
      <w:rPr>
        <w:rFonts w:eastAsia="Times New Roman" w:cs="Times New Roman"/>
        <w:noProof/>
        <w:spacing w:val="0"/>
        <w:sz w:val="16"/>
        <w:szCs w:val="16"/>
        <w:lang w:val="en-CA"/>
      </w:rPr>
      <w:instrText xml:space="preserve"> NUMPAGES  \* Arabic  \* MERGEFORMAT </w:instrText>
    </w:r>
    <w:r w:rsidRPr="00BB1ADB">
      <w:rPr>
        <w:rFonts w:eastAsia="Times New Roman" w:cs="Times New Roman"/>
        <w:noProof/>
        <w:spacing w:val="0"/>
        <w:sz w:val="16"/>
        <w:szCs w:val="16"/>
        <w:lang w:val="en-CA"/>
      </w:rPr>
      <w:fldChar w:fldCharType="separate"/>
    </w:r>
    <w:r w:rsidRPr="00BB1ADB">
      <w:rPr>
        <w:rFonts w:eastAsia="Times New Roman" w:cs="Times New Roman"/>
        <w:noProof/>
        <w:spacing w:val="0"/>
        <w:sz w:val="16"/>
        <w:szCs w:val="16"/>
        <w:lang w:val="en-CA"/>
      </w:rPr>
      <w:t>1</w:t>
    </w:r>
    <w:r w:rsidRPr="00BB1ADB">
      <w:rPr>
        <w:rFonts w:eastAsia="Times New Roman" w:cs="Times New Roman"/>
        <w:noProof/>
        <w:spacing w:val="0"/>
        <w:sz w:val="16"/>
        <w:szCs w:val="16"/>
        <w:lang w:val="en-CA"/>
      </w:rPr>
      <w:fldChar w:fldCharType="end"/>
    </w:r>
  </w:p>
  <w:p w14:paraId="4D1A17D7" w14:textId="52247074" w:rsidR="00BB1ADB" w:rsidRPr="00947F85" w:rsidRDefault="00947F85" w:rsidP="00947F85">
    <w:pPr>
      <w:tabs>
        <w:tab w:val="center" w:pos="4680"/>
        <w:tab w:val="right" w:pos="9360"/>
      </w:tabs>
      <w:spacing w:before="0" w:after="0"/>
      <w:jc w:val="right"/>
      <w:rPr>
        <w:rFonts w:eastAsia="Times New Roman" w:cs="Times New Roman"/>
        <w:spacing w:val="0"/>
        <w:sz w:val="16"/>
        <w:szCs w:val="16"/>
        <w:lang w:val="en-CA"/>
      </w:rPr>
    </w:pPr>
    <w:r>
      <w:rPr>
        <w:rFonts w:eastAsia="Times New Roman" w:cs="Times New Roman"/>
        <w:spacing w:val="0"/>
        <w:sz w:val="16"/>
        <w:szCs w:val="16"/>
        <w:lang w:val="en-CA"/>
      </w:rPr>
      <w:t xml:space="preserve">Revised: August </w:t>
    </w:r>
    <w:r w:rsidR="00BB1ADB">
      <w:rPr>
        <w:rFonts w:eastAsia="Times New Roman" w:cs="Times New Roman"/>
        <w:spacing w:val="0"/>
        <w:sz w:val="16"/>
        <w:szCs w:val="16"/>
        <w:lang w:val="en-CA"/>
      </w:rPr>
      <w:t>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52E6" w14:textId="77777777" w:rsidR="00BB1ADB" w:rsidRDefault="00BB1ADB" w:rsidP="00BB1ADB">
      <w:pPr>
        <w:spacing w:before="0" w:after="0"/>
      </w:pPr>
      <w:r>
        <w:separator/>
      </w:r>
    </w:p>
  </w:footnote>
  <w:footnote w:type="continuationSeparator" w:id="0">
    <w:p w14:paraId="12A8E612" w14:textId="77777777" w:rsidR="00BB1ADB" w:rsidRDefault="00BB1ADB" w:rsidP="00BB1A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6480" w14:textId="297D8057" w:rsidR="00BB1ADB" w:rsidRDefault="00BB1A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087677" wp14:editId="02BC40D7">
          <wp:simplePos x="0" y="0"/>
          <wp:positionH relativeFrom="column">
            <wp:posOffset>-57150</wp:posOffset>
          </wp:positionH>
          <wp:positionV relativeFrom="paragraph">
            <wp:posOffset>-247650</wp:posOffset>
          </wp:positionV>
          <wp:extent cx="2160271" cy="638175"/>
          <wp:effectExtent l="0" t="0" r="0" b="9525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1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4C3"/>
    <w:multiLevelType w:val="hybridMultilevel"/>
    <w:tmpl w:val="D75C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5C5"/>
    <w:multiLevelType w:val="hybridMultilevel"/>
    <w:tmpl w:val="4502ACA2"/>
    <w:lvl w:ilvl="0" w:tplc="40265F9C">
      <w:start w:val="1"/>
      <w:numFmt w:val="bullet"/>
      <w:pStyle w:val="Checklist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40EEB"/>
    <w:multiLevelType w:val="hybridMultilevel"/>
    <w:tmpl w:val="883CCA48"/>
    <w:lvl w:ilvl="0" w:tplc="D104242A">
      <w:start w:val="1"/>
      <w:numFmt w:val="decimal"/>
      <w:pStyle w:val="NoSpacing"/>
      <w:lvlText w:val="%1."/>
      <w:lvlJc w:val="left"/>
      <w:pPr>
        <w:ind w:left="432" w:hanging="72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B51"/>
    <w:multiLevelType w:val="hybridMultilevel"/>
    <w:tmpl w:val="508A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6F64"/>
    <w:multiLevelType w:val="hybridMultilevel"/>
    <w:tmpl w:val="97D45020"/>
    <w:lvl w:ilvl="0" w:tplc="5518DE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B1FD3"/>
    <w:multiLevelType w:val="hybridMultilevel"/>
    <w:tmpl w:val="783AB346"/>
    <w:lvl w:ilvl="0" w:tplc="107E05E6">
      <w:start w:val="1"/>
      <w:numFmt w:val="decimal"/>
      <w:pStyle w:val="Column1SOPTablestyle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2"/>
  </w:num>
  <w:num w:numId="5">
    <w:abstractNumId w:val="4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4"/>
  </w:num>
  <w:num w:numId="14">
    <w:abstractNumId w:val="5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2"/>
  </w:num>
  <w:num w:numId="21">
    <w:abstractNumId w:val="4"/>
  </w:num>
  <w:num w:numId="22">
    <w:abstractNumId w:val="5"/>
  </w:num>
  <w:num w:numId="23">
    <w:abstractNumId w:val="1"/>
  </w:num>
  <w:num w:numId="24">
    <w:abstractNumId w:val="2"/>
  </w:num>
  <w:num w:numId="25">
    <w:abstractNumId w:val="4"/>
  </w:num>
  <w:num w:numId="26">
    <w:abstractNumId w:val="5"/>
  </w:num>
  <w:num w:numId="27">
    <w:abstractNumId w:val="1"/>
  </w:num>
  <w:num w:numId="28">
    <w:abstractNumId w:val="2"/>
  </w:num>
  <w:num w:numId="29">
    <w:abstractNumId w:val="4"/>
  </w:num>
  <w:num w:numId="30">
    <w:abstractNumId w:val="5"/>
  </w:num>
  <w:num w:numId="31">
    <w:abstractNumId w:val="1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25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BA"/>
    <w:rsid w:val="00020766"/>
    <w:rsid w:val="0007296E"/>
    <w:rsid w:val="00090EC8"/>
    <w:rsid w:val="00094A00"/>
    <w:rsid w:val="000B7C39"/>
    <w:rsid w:val="00175F61"/>
    <w:rsid w:val="00222D3A"/>
    <w:rsid w:val="00263075"/>
    <w:rsid w:val="00297C98"/>
    <w:rsid w:val="002B4DE0"/>
    <w:rsid w:val="00394A5C"/>
    <w:rsid w:val="003A767F"/>
    <w:rsid w:val="003E51FC"/>
    <w:rsid w:val="003E7E03"/>
    <w:rsid w:val="004233AE"/>
    <w:rsid w:val="00436AA5"/>
    <w:rsid w:val="00446088"/>
    <w:rsid w:val="004F0E4E"/>
    <w:rsid w:val="00534CEF"/>
    <w:rsid w:val="00543123"/>
    <w:rsid w:val="00557EBA"/>
    <w:rsid w:val="005C6633"/>
    <w:rsid w:val="005F391C"/>
    <w:rsid w:val="00601AA9"/>
    <w:rsid w:val="007607E2"/>
    <w:rsid w:val="007642B1"/>
    <w:rsid w:val="007F11C7"/>
    <w:rsid w:val="00831993"/>
    <w:rsid w:val="00947F85"/>
    <w:rsid w:val="00A56344"/>
    <w:rsid w:val="00A56746"/>
    <w:rsid w:val="00A73EF4"/>
    <w:rsid w:val="00AD0EFB"/>
    <w:rsid w:val="00AF157A"/>
    <w:rsid w:val="00BB1ADB"/>
    <w:rsid w:val="00C73732"/>
    <w:rsid w:val="00C943DC"/>
    <w:rsid w:val="00E10206"/>
    <w:rsid w:val="00F5565F"/>
    <w:rsid w:val="00FE726C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BAF3E4"/>
  <w15:docId w15:val="{FEFAFA19-63B4-4CC1-8A92-F320A4E6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pacing w:val="5"/>
        <w:sz w:val="22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able"/>
    <w:qFormat/>
    <w:rsid w:val="00C943DC"/>
  </w:style>
  <w:style w:type="paragraph" w:styleId="Heading1">
    <w:name w:val="heading 1"/>
    <w:basedOn w:val="Normal"/>
    <w:next w:val="Normal"/>
    <w:link w:val="Heading1Char"/>
    <w:uiPriority w:val="9"/>
    <w:qFormat/>
    <w:rsid w:val="00C943DC"/>
    <w:pPr>
      <w:keepNext/>
      <w:keepLines/>
      <w:spacing w:before="240" w:after="0" w:line="288" w:lineRule="auto"/>
      <w:outlineLvl w:val="0"/>
    </w:pPr>
    <w:rPr>
      <w:b/>
      <w:bCs/>
      <w:sz w:val="24"/>
      <w:lang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43DC"/>
    <w:pPr>
      <w:keepNext/>
      <w:keepLines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3DC"/>
    <w:pPr>
      <w:keepNext/>
      <w:keepLines/>
      <w:spacing w:after="0"/>
      <w:outlineLvl w:val="2"/>
    </w:pPr>
    <w:rPr>
      <w:b/>
      <w:bCs/>
      <w:i/>
      <w:sz w:val="20"/>
      <w:szCs w:val="20"/>
      <w:lang w:eastAsia="en-CA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943DC"/>
    <w:pPr>
      <w:numPr>
        <w:numId w:val="0"/>
      </w:numPr>
      <w:ind w:left="431" w:hanging="357"/>
      <w:outlineLvl w:val="3"/>
    </w:pPr>
    <w:rPr>
      <w:sz w:val="20"/>
      <w:szCs w:val="20"/>
      <w:lang w:eastAsia="en-CA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C943DC"/>
    <w:pPr>
      <w:keepNext/>
      <w:keepLines/>
      <w:numPr>
        <w:numId w:val="0"/>
      </w:numPr>
      <w:spacing w:before="200"/>
      <w:ind w:hanging="283"/>
      <w:outlineLvl w:val="4"/>
    </w:pPr>
    <w:rPr>
      <w:rFonts w:ascii="Cambria" w:hAnsi="Cambria"/>
      <w:color w:val="243F60"/>
      <w:sz w:val="20"/>
      <w:szCs w:val="20"/>
      <w:lang w:eastAsia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3DC"/>
    <w:pPr>
      <w:spacing w:before="240"/>
      <w:outlineLvl w:val="5"/>
    </w:pPr>
    <w:rPr>
      <w:rFonts w:ascii="Calibri" w:hAnsi="Calibri"/>
      <w:b/>
      <w:bCs/>
      <w:lang w:eastAsia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3DC"/>
    <w:pPr>
      <w:spacing w:before="240"/>
      <w:outlineLvl w:val="6"/>
    </w:pPr>
    <w:rPr>
      <w:rFonts w:ascii="Calibri" w:hAnsi="Calibri"/>
      <w:sz w:val="24"/>
      <w:lang w:eastAsia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3DC"/>
    <w:pPr>
      <w:spacing w:before="240"/>
      <w:outlineLvl w:val="7"/>
    </w:pPr>
    <w:rPr>
      <w:rFonts w:ascii="Calibri" w:hAnsi="Calibri"/>
      <w:i/>
      <w:iCs/>
      <w:sz w:val="24"/>
      <w:lang w:eastAsia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3DC"/>
    <w:pPr>
      <w:spacing w:before="240"/>
      <w:outlineLvl w:val="8"/>
    </w:pPr>
    <w:rPr>
      <w:rFonts w:ascii="Cambria" w:hAnsi="Cambr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43DC"/>
    <w:pPr>
      <w:autoSpaceDE w:val="0"/>
      <w:autoSpaceDN w:val="0"/>
      <w:adjustRightInd w:val="0"/>
      <w:jc w:val="right"/>
    </w:pPr>
    <w:rPr>
      <w:b/>
      <w:bCs/>
      <w:sz w:val="24"/>
    </w:rPr>
  </w:style>
  <w:style w:type="character" w:customStyle="1" w:styleId="TitleChar">
    <w:name w:val="Title Char"/>
    <w:link w:val="Title"/>
    <w:uiPriority w:val="10"/>
    <w:rsid w:val="00C943DC"/>
    <w:rPr>
      <w:b/>
      <w:bCs/>
      <w:sz w:val="24"/>
    </w:rPr>
  </w:style>
  <w:style w:type="paragraph" w:customStyle="1" w:styleId="Column2SOPTable">
    <w:name w:val="Column 2 SOP Table"/>
    <w:basedOn w:val="ListParagraph"/>
    <w:qFormat/>
    <w:rsid w:val="00C943DC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C943DC"/>
    <w:pPr>
      <w:numPr>
        <w:numId w:val="29"/>
      </w:numPr>
      <w:spacing w:after="0"/>
    </w:pPr>
  </w:style>
  <w:style w:type="paragraph" w:customStyle="1" w:styleId="Column1SOPTablestyle">
    <w:name w:val="Column 1 SOP Table style"/>
    <w:basedOn w:val="Normal"/>
    <w:autoRedefine/>
    <w:qFormat/>
    <w:rsid w:val="00C943DC"/>
    <w:pPr>
      <w:numPr>
        <w:numId w:val="30"/>
      </w:numPr>
    </w:pPr>
  </w:style>
  <w:style w:type="paragraph" w:customStyle="1" w:styleId="Column2SOPTablestyle">
    <w:name w:val="Column 2 SOP Table style"/>
    <w:basedOn w:val="ListParagraph"/>
    <w:autoRedefine/>
    <w:rsid w:val="003E51FC"/>
    <w:pPr>
      <w:numPr>
        <w:numId w:val="0"/>
      </w:numPr>
      <w:ind w:left="14"/>
    </w:pPr>
  </w:style>
  <w:style w:type="paragraph" w:customStyle="1" w:styleId="Header1">
    <w:name w:val="Header1"/>
    <w:basedOn w:val="Normal"/>
    <w:link w:val="Header1Char"/>
    <w:qFormat/>
    <w:rsid w:val="00C943DC"/>
    <w:pPr>
      <w:tabs>
        <w:tab w:val="right" w:pos="9360"/>
      </w:tabs>
      <w:spacing w:before="0" w:line="276" w:lineRule="auto"/>
      <w:jc w:val="right"/>
    </w:pPr>
    <w:rPr>
      <w:rFonts w:cs="Arial"/>
      <w:b/>
      <w:szCs w:val="22"/>
    </w:rPr>
  </w:style>
  <w:style w:type="character" w:customStyle="1" w:styleId="Header1Char">
    <w:name w:val="Header1 Char"/>
    <w:basedOn w:val="DefaultParagraphFont"/>
    <w:link w:val="Header1"/>
    <w:rsid w:val="00C943DC"/>
    <w:rPr>
      <w:rFonts w:cs="Arial"/>
      <w:b/>
      <w:szCs w:val="22"/>
    </w:rPr>
  </w:style>
  <w:style w:type="paragraph" w:customStyle="1" w:styleId="Footer1">
    <w:name w:val="Footer1"/>
    <w:basedOn w:val="Footer"/>
    <w:link w:val="Footer1Char"/>
    <w:qFormat/>
    <w:rsid w:val="00C943DC"/>
    <w:pPr>
      <w:tabs>
        <w:tab w:val="clear" w:pos="4680"/>
      </w:tabs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943DC"/>
    <w:rPr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unhideWhenUsed/>
    <w:qFormat/>
    <w:rsid w:val="00C943DC"/>
    <w:pPr>
      <w:tabs>
        <w:tab w:val="center" w:pos="4680"/>
        <w:tab w:val="right" w:pos="9360"/>
      </w:tabs>
      <w:spacing w:after="0"/>
    </w:pPr>
    <w:rPr>
      <w:sz w:val="24"/>
      <w:lang w:eastAsia="en-CA"/>
    </w:rPr>
  </w:style>
  <w:style w:type="character" w:customStyle="1" w:styleId="FooterChar">
    <w:name w:val="Footer Char"/>
    <w:link w:val="Footer"/>
    <w:uiPriority w:val="99"/>
    <w:rsid w:val="00C943DC"/>
    <w:rPr>
      <w:sz w:val="24"/>
      <w:lang w:eastAsia="en-CA"/>
    </w:rPr>
  </w:style>
  <w:style w:type="paragraph" w:customStyle="1" w:styleId="DateInHeader">
    <w:name w:val="DateInHeader"/>
    <w:basedOn w:val="Header"/>
    <w:link w:val="DateInHeaderChar"/>
    <w:rsid w:val="00AD0EFB"/>
    <w:pPr>
      <w:jc w:val="right"/>
    </w:pPr>
    <w:rPr>
      <w:sz w:val="18"/>
    </w:rPr>
  </w:style>
  <w:style w:type="character" w:customStyle="1" w:styleId="DateInHeaderChar">
    <w:name w:val="DateInHeader Char"/>
    <w:link w:val="DateInHeader"/>
    <w:rsid w:val="00AD0EFB"/>
    <w:rPr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1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E51FC"/>
    <w:rPr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AD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E51FC"/>
    <w:rPr>
      <w:rFonts w:eastAsia="Calibri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943DC"/>
    <w:rPr>
      <w:b/>
      <w:bCs/>
      <w:sz w:val="24"/>
      <w:lang w:eastAsia="en-CA"/>
    </w:rPr>
  </w:style>
  <w:style w:type="character" w:customStyle="1" w:styleId="Heading2Char">
    <w:name w:val="Heading 2 Char"/>
    <w:link w:val="Heading2"/>
    <w:uiPriority w:val="9"/>
    <w:rsid w:val="00C943DC"/>
    <w:rPr>
      <w:b/>
      <w:bCs/>
    </w:rPr>
  </w:style>
  <w:style w:type="character" w:customStyle="1" w:styleId="Heading3Char">
    <w:name w:val="Heading 3 Char"/>
    <w:link w:val="Heading3"/>
    <w:uiPriority w:val="9"/>
    <w:rsid w:val="00C943DC"/>
    <w:rPr>
      <w:b/>
      <w:bCs/>
      <w:i/>
      <w:sz w:val="20"/>
      <w:szCs w:val="20"/>
      <w:lang w:eastAsia="en-CA"/>
    </w:rPr>
  </w:style>
  <w:style w:type="character" w:customStyle="1" w:styleId="Heading4Char">
    <w:name w:val="Heading 4 Char"/>
    <w:link w:val="Heading4"/>
    <w:uiPriority w:val="9"/>
    <w:rsid w:val="00C943DC"/>
    <w:rPr>
      <w:sz w:val="20"/>
      <w:szCs w:val="20"/>
      <w:lang w:eastAsia="en-CA"/>
    </w:rPr>
  </w:style>
  <w:style w:type="character" w:customStyle="1" w:styleId="Heading5Char">
    <w:name w:val="Heading 5 Char"/>
    <w:link w:val="Heading5"/>
    <w:uiPriority w:val="9"/>
    <w:rsid w:val="00C943DC"/>
    <w:rPr>
      <w:rFonts w:ascii="Cambria" w:hAnsi="Cambria"/>
      <w:color w:val="243F60"/>
      <w:sz w:val="20"/>
      <w:szCs w:val="20"/>
      <w:lang w:eastAsia="en-CA"/>
    </w:rPr>
  </w:style>
  <w:style w:type="character" w:customStyle="1" w:styleId="Heading6Char">
    <w:name w:val="Heading 6 Char"/>
    <w:link w:val="Heading6"/>
    <w:uiPriority w:val="9"/>
    <w:semiHidden/>
    <w:rsid w:val="00C943DC"/>
    <w:rPr>
      <w:rFonts w:ascii="Calibri" w:hAnsi="Calibri"/>
      <w:b/>
      <w:bCs/>
      <w:lang w:eastAsia="en-CA"/>
    </w:rPr>
  </w:style>
  <w:style w:type="character" w:customStyle="1" w:styleId="Heading7Char">
    <w:name w:val="Heading 7 Char"/>
    <w:link w:val="Heading7"/>
    <w:uiPriority w:val="9"/>
    <w:semiHidden/>
    <w:rsid w:val="00C943DC"/>
    <w:rPr>
      <w:rFonts w:ascii="Calibri" w:hAnsi="Calibri"/>
      <w:sz w:val="24"/>
      <w:lang w:eastAsia="en-CA"/>
    </w:rPr>
  </w:style>
  <w:style w:type="character" w:customStyle="1" w:styleId="Heading8Char">
    <w:name w:val="Heading 8 Char"/>
    <w:link w:val="Heading8"/>
    <w:uiPriority w:val="9"/>
    <w:semiHidden/>
    <w:rsid w:val="00C943DC"/>
    <w:rPr>
      <w:rFonts w:ascii="Calibri" w:hAnsi="Calibri"/>
      <w:i/>
      <w:iCs/>
      <w:sz w:val="24"/>
      <w:lang w:eastAsia="en-CA"/>
    </w:rPr>
  </w:style>
  <w:style w:type="character" w:customStyle="1" w:styleId="Heading9Char">
    <w:name w:val="Heading 9 Char"/>
    <w:link w:val="Heading9"/>
    <w:uiPriority w:val="9"/>
    <w:semiHidden/>
    <w:rsid w:val="00C943DC"/>
    <w:rPr>
      <w:rFonts w:ascii="Cambria" w:hAnsi="Cambria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3E51FC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E51FC"/>
    <w:pPr>
      <w:tabs>
        <w:tab w:val="right" w:leader="dot" w:pos="9350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3E51FC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943DC"/>
    <w:pPr>
      <w:tabs>
        <w:tab w:val="right" w:pos="9360"/>
      </w:tabs>
      <w:jc w:val="right"/>
    </w:pPr>
    <w:rPr>
      <w:b/>
      <w:lang w:eastAsia="en-CA"/>
    </w:rPr>
  </w:style>
  <w:style w:type="character" w:customStyle="1" w:styleId="SubtitleChar">
    <w:name w:val="Subtitle Char"/>
    <w:link w:val="Subtitle"/>
    <w:uiPriority w:val="11"/>
    <w:rsid w:val="00C943DC"/>
    <w:rPr>
      <w:b/>
      <w:lang w:eastAsia="en-CA"/>
    </w:rPr>
  </w:style>
  <w:style w:type="character" w:styleId="Hyperlink">
    <w:name w:val="Hyperlink"/>
    <w:uiPriority w:val="99"/>
    <w:unhideWhenUsed/>
    <w:rsid w:val="003E51FC"/>
    <w:rPr>
      <w:color w:val="0000FF"/>
      <w:u w:val="single"/>
    </w:rPr>
  </w:style>
  <w:style w:type="character" w:styleId="Strong">
    <w:name w:val="Strong"/>
    <w:uiPriority w:val="22"/>
    <w:qFormat/>
    <w:rsid w:val="00C943DC"/>
    <w:rPr>
      <w:b/>
      <w:bCs/>
    </w:rPr>
  </w:style>
  <w:style w:type="character" w:styleId="Emphasis">
    <w:name w:val="Emphasis"/>
    <w:uiPriority w:val="20"/>
    <w:qFormat/>
    <w:rsid w:val="00C943D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1FC"/>
    <w:rPr>
      <w:rFonts w:ascii="Tahoma" w:hAnsi="Tahoma" w:cs="Tahoma"/>
      <w:sz w:val="16"/>
      <w:szCs w:val="16"/>
      <w:lang w:eastAsia="en-CA"/>
    </w:rPr>
  </w:style>
  <w:style w:type="paragraph" w:styleId="NoSpacing">
    <w:name w:val="No Spacing"/>
    <w:aliases w:val="1/2 Spacing"/>
    <w:basedOn w:val="ListParagraph"/>
    <w:uiPriority w:val="1"/>
    <w:qFormat/>
    <w:rsid w:val="00C943DC"/>
    <w:pPr>
      <w:numPr>
        <w:numId w:val="2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943DC"/>
    <w:rPr>
      <w:i/>
      <w:iCs/>
      <w:color w:val="000000"/>
      <w:lang w:eastAsia="en-CA"/>
    </w:rPr>
  </w:style>
  <w:style w:type="character" w:customStyle="1" w:styleId="QuoteChar">
    <w:name w:val="Quote Char"/>
    <w:link w:val="Quote"/>
    <w:uiPriority w:val="29"/>
    <w:rsid w:val="00C943DC"/>
    <w:rPr>
      <w:i/>
      <w:iCs/>
      <w:color w:val="000000"/>
      <w:lang w:eastAsia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3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CA"/>
    </w:rPr>
  </w:style>
  <w:style w:type="character" w:customStyle="1" w:styleId="IntenseQuoteChar">
    <w:name w:val="Intense Quote Char"/>
    <w:link w:val="IntenseQuote"/>
    <w:uiPriority w:val="30"/>
    <w:rsid w:val="00C943DC"/>
    <w:rPr>
      <w:b/>
      <w:bCs/>
      <w:i/>
      <w:iCs/>
      <w:color w:val="4F81BD"/>
      <w:lang w:eastAsia="en-CA"/>
    </w:rPr>
  </w:style>
  <w:style w:type="character" w:styleId="SubtleEmphasis">
    <w:name w:val="Subtle Emphasis"/>
    <w:uiPriority w:val="19"/>
    <w:qFormat/>
    <w:rsid w:val="00C943DC"/>
    <w:rPr>
      <w:i/>
      <w:iCs/>
      <w:color w:val="808080"/>
    </w:rPr>
  </w:style>
  <w:style w:type="character" w:styleId="IntenseEmphasis">
    <w:name w:val="Intense Emphasis"/>
    <w:uiPriority w:val="21"/>
    <w:qFormat/>
    <w:rsid w:val="00C943D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943D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943D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943D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943DC"/>
    <w:pPr>
      <w:spacing w:before="480" w:line="360" w:lineRule="auto"/>
      <w:outlineLvl w:val="9"/>
    </w:pPr>
    <w:rPr>
      <w:sz w:val="22"/>
      <w:lang w:eastAsia="en-US"/>
    </w:rPr>
  </w:style>
  <w:style w:type="paragraph" w:customStyle="1" w:styleId="Style1">
    <w:name w:val="Style1"/>
    <w:basedOn w:val="TOCHeading"/>
    <w:autoRedefine/>
    <w:qFormat/>
    <w:rsid w:val="00C943DC"/>
    <w:rPr>
      <w:color w:val="000000" w:themeColor="text1"/>
    </w:rPr>
  </w:style>
  <w:style w:type="paragraph" w:customStyle="1" w:styleId="ChecklistBullet">
    <w:name w:val="ChecklistBullet"/>
    <w:basedOn w:val="Normal"/>
    <w:autoRedefine/>
    <w:qFormat/>
    <w:rsid w:val="00C943DC"/>
    <w:pPr>
      <w:numPr>
        <w:numId w:val="31"/>
      </w:numPr>
      <w:spacing w:after="0"/>
      <w:contextualSpacing/>
    </w:pPr>
    <w:rPr>
      <w:rFonts w:eastAsia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51FC"/>
    <w:rPr>
      <w:szCs w:val="20"/>
      <w:lang w:val="en-US" w:eastAsia="en-CA"/>
    </w:rPr>
  </w:style>
  <w:style w:type="character" w:styleId="CommentReference">
    <w:name w:val="annotation reference"/>
    <w:uiPriority w:val="99"/>
    <w:semiHidden/>
    <w:unhideWhenUsed/>
    <w:rsid w:val="003E51FC"/>
    <w:rPr>
      <w:sz w:val="16"/>
      <w:szCs w:val="16"/>
    </w:rPr>
  </w:style>
  <w:style w:type="character" w:customStyle="1" w:styleId="e24kjd">
    <w:name w:val="e24kjd"/>
    <w:basedOn w:val="DefaultParagraphFont"/>
    <w:rsid w:val="0055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IOO; SE;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</Tag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14B33-ADDB-4C5D-983B-32DC843E1A2F}">
  <ds:schemaRefs>
    <ds:schemaRef ds:uri="http://purl.org/dc/elements/1.1/"/>
    <ds:schemaRef ds:uri="59e6824a-26c7-4e50-be25-8b6dba22370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B6F067-F029-4FF7-B178-92F93BD4B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5F80-108E-45E6-B9D3-44921D171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Site Inspection?</vt:lpstr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Site Inspection?</dc:title>
  <dc:subject>Site Inspection</dc:subject>
  <dc:creator>Stacey Sproule</dc:creator>
  <cp:keywords>SAFE Companies</cp:keywords>
  <cp:lastModifiedBy>Tammy Carruthers</cp:lastModifiedBy>
  <cp:revision>11</cp:revision>
  <dcterms:created xsi:type="dcterms:W3CDTF">2020-04-14T15:43:00Z</dcterms:created>
  <dcterms:modified xsi:type="dcterms:W3CDTF">2021-06-02T22:16:00Z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