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F0665" w14:textId="369D313E" w:rsidR="0007296E" w:rsidRPr="00700D4F" w:rsidRDefault="007B424F" w:rsidP="00020A7F">
      <w:pPr>
        <w:spacing w:after="240"/>
        <w:rPr>
          <w:rFonts w:cs="Arial"/>
          <w:b/>
          <w:sz w:val="28"/>
          <w:lang w:val="en-CA"/>
        </w:rPr>
      </w:pPr>
      <w:r>
        <w:rPr>
          <w:rFonts w:cs="Arial"/>
          <w:b/>
          <w:noProof/>
          <w:sz w:val="28"/>
          <w:lang w:val="en-CA"/>
        </w:rPr>
        <mc:AlternateContent>
          <mc:Choice Requires="wps">
            <w:drawing>
              <wp:anchor distT="0" distB="0" distL="114300" distR="114300" simplePos="0" relativeHeight="251659264" behindDoc="0" locked="0" layoutInCell="1" allowOverlap="1" wp14:anchorId="4776F52F" wp14:editId="710A237B">
                <wp:simplePos x="0" y="0"/>
                <wp:positionH relativeFrom="column">
                  <wp:posOffset>6350</wp:posOffset>
                </wp:positionH>
                <wp:positionV relativeFrom="paragraph">
                  <wp:posOffset>281305</wp:posOffset>
                </wp:positionV>
                <wp:extent cx="5905500" cy="12700"/>
                <wp:effectExtent l="0" t="0" r="19050" b="25400"/>
                <wp:wrapNone/>
                <wp:docPr id="2" name="Straight Connector 2"/>
                <wp:cNvGraphicFramePr/>
                <a:graphic xmlns:a="http://schemas.openxmlformats.org/drawingml/2006/main">
                  <a:graphicData uri="http://schemas.microsoft.com/office/word/2010/wordprocessingShape">
                    <wps:wsp>
                      <wps:cNvCnPr/>
                      <wps:spPr>
                        <a:xfrm flipV="1">
                          <a:off x="0" y="0"/>
                          <a:ext cx="5905500"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B8CB6E"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pt,22.15pt" to="465.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" strokecolor="black [3213]"/>
            </w:pict>
          </mc:Fallback>
        </mc:AlternateContent>
      </w:r>
      <w:r w:rsidR="000A1D6F" w:rsidRPr="000A1D6F">
        <w:rPr>
          <w:rFonts w:cs="Arial"/>
          <w:b/>
          <w:sz w:val="28"/>
          <w:lang w:val="en-CA"/>
        </w:rPr>
        <w:t>Si</w:t>
      </w:r>
      <w:r w:rsidR="00ED2AE5">
        <w:rPr>
          <w:rFonts w:cs="Arial"/>
          <w:b/>
          <w:sz w:val="28"/>
          <w:lang w:val="en-CA"/>
        </w:rPr>
        <w:t>lviculture Site</w:t>
      </w:r>
      <w:r w:rsidR="000A1D6F" w:rsidRPr="000A1D6F">
        <w:rPr>
          <w:rFonts w:cs="Arial"/>
          <w:b/>
          <w:sz w:val="28"/>
          <w:lang w:val="en-CA"/>
        </w:rPr>
        <w:t xml:space="preserve"> </w:t>
      </w:r>
      <w:r w:rsidR="000A1D6F" w:rsidRPr="00700D4F">
        <w:rPr>
          <w:rFonts w:cs="Arial"/>
          <w:b/>
          <w:sz w:val="28"/>
          <w:lang w:val="en-CA"/>
        </w:rPr>
        <w:t>P</w:t>
      </w:r>
      <w:r w:rsidR="00863B6C">
        <w:rPr>
          <w:rFonts w:cs="Arial"/>
          <w:b/>
          <w:sz w:val="28"/>
          <w:lang w:val="en-CA"/>
        </w:rPr>
        <w:t>reparation</w:t>
      </w:r>
    </w:p>
    <w:p w14:paraId="2CA046BC" w14:textId="3BF1E17E" w:rsidR="0009163D" w:rsidRDefault="000A1D6F" w:rsidP="000A1D6F">
      <w:pPr>
        <w:spacing w:before="0" w:after="240"/>
        <w:rPr>
          <w:rFonts w:eastAsia="Times New Roman" w:cs="Arial"/>
          <w:spacing w:val="0"/>
          <w:sz w:val="24"/>
          <w:szCs w:val="24"/>
          <w:lang w:val="en-CA" w:eastAsia="en-CA"/>
        </w:rPr>
      </w:pPr>
      <w:r w:rsidRPr="000A1D6F">
        <w:rPr>
          <w:rFonts w:eastAsia="Times New Roman" w:cs="Arial"/>
          <w:b/>
          <w:bCs/>
          <w:spacing w:val="0"/>
          <w:sz w:val="24"/>
          <w:szCs w:val="24"/>
          <w:lang w:val="en-CA" w:eastAsia="en-CA"/>
        </w:rPr>
        <w:t>Site Prep</w:t>
      </w:r>
    </w:p>
    <w:p w14:paraId="22A52AF7" w14:textId="77777777" w:rsidR="0009163D" w:rsidRPr="00020A7F" w:rsidRDefault="000A1D6F" w:rsidP="000A1D6F">
      <w:pPr>
        <w:spacing w:before="0" w:after="240"/>
        <w:rPr>
          <w:rFonts w:eastAsia="Times New Roman" w:cs="Arial"/>
          <w:spacing w:val="0"/>
          <w:szCs w:val="22"/>
          <w:lang w:val="en-CA" w:eastAsia="en-CA"/>
        </w:rPr>
      </w:pPr>
      <w:r w:rsidRPr="00020A7F">
        <w:rPr>
          <w:rFonts w:eastAsia="Times New Roman" w:cs="Arial"/>
          <w:spacing w:val="0"/>
          <w:szCs w:val="22"/>
          <w:lang w:val="en-CA" w:eastAsia="en-CA"/>
        </w:rPr>
        <w:t xml:space="preserve">A </w:t>
      </w:r>
      <w:proofErr w:type="spellStart"/>
      <w:r w:rsidRPr="00020A7F">
        <w:rPr>
          <w:rFonts w:eastAsia="Times New Roman" w:cs="Arial"/>
          <w:spacing w:val="0"/>
          <w:szCs w:val="22"/>
          <w:lang w:val="en-CA" w:eastAsia="en-CA"/>
        </w:rPr>
        <w:t>Silviculturalist</w:t>
      </w:r>
      <w:proofErr w:type="spellEnd"/>
      <w:r w:rsidRPr="00020A7F">
        <w:rPr>
          <w:rFonts w:eastAsia="Times New Roman" w:cs="Arial"/>
          <w:spacing w:val="0"/>
          <w:szCs w:val="22"/>
          <w:lang w:val="en-CA" w:eastAsia="en-CA"/>
        </w:rPr>
        <w:t xml:space="preserve">, or Silviculture Forester, will often look at a cut block and decide that the most effective way to maximize regeneration on the block will be to perform some sort of mechanical site preparation (site prep using machines, as opposed to having the planters perform hand/shovel/boot </w:t>
      </w:r>
      <w:proofErr w:type="spellStart"/>
      <w:r w:rsidRPr="00020A7F">
        <w:rPr>
          <w:rFonts w:eastAsia="Times New Roman" w:cs="Arial"/>
          <w:spacing w:val="0"/>
          <w:szCs w:val="22"/>
          <w:lang w:val="en-CA" w:eastAsia="en-CA"/>
        </w:rPr>
        <w:t>screefing</w:t>
      </w:r>
      <w:proofErr w:type="spellEnd"/>
      <w:r w:rsidRPr="00020A7F">
        <w:rPr>
          <w:rFonts w:eastAsia="Times New Roman" w:cs="Arial"/>
          <w:spacing w:val="0"/>
          <w:szCs w:val="22"/>
          <w:lang w:val="en-CA" w:eastAsia="en-CA"/>
        </w:rPr>
        <w:t xml:space="preserve">). There are a wide variety of types of site prep, and generally, most of these are performed by either skidders, dozers, or excavators, which have various tools and attachments. </w:t>
      </w:r>
    </w:p>
    <w:p w14:paraId="58D5A2B7" w14:textId="77777777" w:rsidR="0009163D" w:rsidRPr="00020A7F" w:rsidRDefault="000A1D6F" w:rsidP="000A1D6F">
      <w:pPr>
        <w:spacing w:before="0" w:after="240"/>
        <w:rPr>
          <w:rFonts w:eastAsia="Times New Roman" w:cs="Arial"/>
          <w:spacing w:val="0"/>
          <w:szCs w:val="22"/>
          <w:lang w:val="en-CA" w:eastAsia="en-CA"/>
        </w:rPr>
      </w:pPr>
      <w:r w:rsidRPr="00020A7F">
        <w:rPr>
          <w:rFonts w:eastAsia="Times New Roman" w:cs="Arial"/>
          <w:spacing w:val="0"/>
          <w:szCs w:val="22"/>
          <w:lang w:val="en-CA" w:eastAsia="en-CA"/>
        </w:rPr>
        <w:t xml:space="preserve">Disc trenching happens when a skidder or excavator has two discs attached to the back, and as it travels across the block, the discs dig into the ground and flip sod and soil up and to one side, so a pair of two trenches are created across the block. These trenches are generally about a foot to two feet in size from the bottom of the trench to the top of the thrown debris, and trees are either planted in the bottom of the trench or up on the side, depending on the region. </w:t>
      </w:r>
    </w:p>
    <w:p w14:paraId="4B96E2E3" w14:textId="77777777" w:rsidR="0009163D" w:rsidRPr="00020A7F" w:rsidRDefault="000A1D6F" w:rsidP="000A1D6F">
      <w:pPr>
        <w:spacing w:before="0" w:after="240"/>
        <w:rPr>
          <w:rFonts w:eastAsia="Times New Roman" w:cs="Arial"/>
          <w:spacing w:val="0"/>
          <w:szCs w:val="22"/>
          <w:lang w:val="en-CA" w:eastAsia="en-CA"/>
        </w:rPr>
      </w:pPr>
      <w:r w:rsidRPr="00020A7F">
        <w:rPr>
          <w:rFonts w:eastAsia="Times New Roman" w:cs="Arial"/>
          <w:spacing w:val="0"/>
          <w:szCs w:val="22"/>
          <w:lang w:val="en-CA" w:eastAsia="en-CA"/>
        </w:rPr>
        <w:t xml:space="preserve">Ripper plows are generally a large tooth or plow impediment that is attached to a machine, and as it gets pulled across the block it rips a sort of trench open behind it to expose the soil. </w:t>
      </w:r>
    </w:p>
    <w:p w14:paraId="5D33B759" w14:textId="16D02E8F" w:rsidR="000A1D6F" w:rsidRPr="00020A7F" w:rsidRDefault="000A1D6F" w:rsidP="000A1D6F">
      <w:pPr>
        <w:spacing w:before="0" w:after="240"/>
        <w:rPr>
          <w:rFonts w:eastAsia="Times New Roman" w:cs="Arial"/>
          <w:spacing w:val="0"/>
          <w:szCs w:val="22"/>
          <w:lang w:val="en-CA" w:eastAsia="en-CA"/>
        </w:rPr>
      </w:pPr>
      <w:r w:rsidRPr="00020A7F">
        <w:rPr>
          <w:rFonts w:eastAsia="Times New Roman" w:cs="Arial"/>
          <w:spacing w:val="0"/>
          <w:szCs w:val="22"/>
          <w:lang w:val="en-CA" w:eastAsia="en-CA"/>
        </w:rPr>
        <w:t>Dragging happens when a dozer drags a set of very large and heavy metal drums called shark-fin barrels across the block, and these barrels, with large teeth on them, have enough weight to really flatten and break up slash, and distribute it more evenly across a block. This is for a variety of reasons, which include making it easier to walk on the block, eliminating areas where slash makes it difficult to plant, spreading coarse woody debris around for future decomposition and fertilization of the future forest, and to help distribute and break up cones that will release seeds and assist with natural regeneration.</w:t>
      </w:r>
    </w:p>
    <w:p w14:paraId="4FB773BA" w14:textId="5CBEBBF3" w:rsidR="0009163D" w:rsidRPr="00020A7F" w:rsidRDefault="000A1D6F" w:rsidP="000A1D6F">
      <w:pPr>
        <w:spacing w:before="0" w:after="240"/>
        <w:rPr>
          <w:rFonts w:eastAsia="Times New Roman" w:cs="Arial"/>
          <w:spacing w:val="0"/>
          <w:szCs w:val="22"/>
          <w:lang w:val="en-CA" w:eastAsia="en-CA"/>
        </w:rPr>
      </w:pPr>
      <w:r w:rsidRPr="00020A7F">
        <w:rPr>
          <w:rFonts w:eastAsia="Times New Roman" w:cs="Arial"/>
          <w:spacing w:val="0"/>
          <w:szCs w:val="22"/>
          <w:lang w:val="en-CA" w:eastAsia="en-CA"/>
        </w:rPr>
        <w:t xml:space="preserve">Other common types of site prep are usually performed by excavators. Excavator or Hoe mounds are made when an excavator digs </w:t>
      </w:r>
      <w:proofErr w:type="gramStart"/>
      <w:r w:rsidRPr="00020A7F">
        <w:rPr>
          <w:rFonts w:eastAsia="Times New Roman" w:cs="Arial"/>
          <w:spacing w:val="0"/>
          <w:szCs w:val="22"/>
          <w:lang w:val="en-CA" w:eastAsia="en-CA"/>
        </w:rPr>
        <w:t>a number of</w:t>
      </w:r>
      <w:proofErr w:type="gramEnd"/>
      <w:r w:rsidRPr="00020A7F">
        <w:rPr>
          <w:rFonts w:eastAsia="Times New Roman" w:cs="Arial"/>
          <w:spacing w:val="0"/>
          <w:szCs w:val="22"/>
          <w:lang w:val="en-CA" w:eastAsia="en-CA"/>
        </w:rPr>
        <w:t xml:space="preserve"> holes all </w:t>
      </w:r>
      <w:r w:rsidR="000C0228" w:rsidRPr="00020A7F">
        <w:rPr>
          <w:rFonts w:eastAsia="Times New Roman" w:cs="Arial"/>
          <w:spacing w:val="0"/>
          <w:szCs w:val="22"/>
          <w:lang w:val="en-CA" w:eastAsia="en-CA"/>
        </w:rPr>
        <w:t>over the</w:t>
      </w:r>
      <w:r w:rsidRPr="00020A7F">
        <w:rPr>
          <w:rFonts w:eastAsia="Times New Roman" w:cs="Arial"/>
          <w:spacing w:val="0"/>
          <w:szCs w:val="22"/>
          <w:lang w:val="en-CA" w:eastAsia="en-CA"/>
        </w:rPr>
        <w:t xml:space="preserve"> </w:t>
      </w:r>
      <w:r w:rsidR="001008AE" w:rsidRPr="00020A7F">
        <w:rPr>
          <w:rFonts w:eastAsia="Times New Roman" w:cs="Arial"/>
          <w:spacing w:val="0"/>
          <w:szCs w:val="22"/>
          <w:lang w:val="en-CA" w:eastAsia="en-CA"/>
        </w:rPr>
        <w:t>block and</w:t>
      </w:r>
      <w:r w:rsidRPr="00020A7F">
        <w:rPr>
          <w:rFonts w:eastAsia="Times New Roman" w:cs="Arial"/>
          <w:spacing w:val="0"/>
          <w:szCs w:val="22"/>
          <w:lang w:val="en-CA" w:eastAsia="en-CA"/>
        </w:rPr>
        <w:t xml:space="preserve"> scoops out the dirt from each hole and flips it upside down beside the hole. The planter then plants a tree on the top of the exposed pile of dirt. These piles are often one to two feet in height and perhaps a couple feet across. This type of prep is a lot slower and more expensive than machines that can move quickly, like trenchers. However, excavators can generally work on steeper slopes than trenchers, and excavator mounds are generally a much more effective form of treatment in swampy or wet areas. </w:t>
      </w:r>
    </w:p>
    <w:p w14:paraId="596D80E2" w14:textId="77777777" w:rsidR="0009163D" w:rsidRPr="00020A7F" w:rsidRDefault="000A1D6F" w:rsidP="000A1D6F">
      <w:pPr>
        <w:spacing w:before="0" w:after="240"/>
        <w:rPr>
          <w:rFonts w:eastAsia="Times New Roman" w:cs="Arial"/>
          <w:spacing w:val="0"/>
          <w:szCs w:val="22"/>
          <w:lang w:val="en-CA" w:eastAsia="en-CA"/>
        </w:rPr>
      </w:pPr>
      <w:r w:rsidRPr="00020A7F">
        <w:rPr>
          <w:rFonts w:eastAsia="Times New Roman" w:cs="Arial"/>
          <w:spacing w:val="0"/>
          <w:szCs w:val="22"/>
          <w:lang w:val="en-CA" w:eastAsia="en-CA"/>
        </w:rPr>
        <w:t xml:space="preserve">Excavators sometimes also do a different type of prep, especially on slopes, called scrapes. The excavator rests the tines of the bucket on the ground and gently pulls back to create a rectangle of exposed mineral soil. When the planter arrives to the block later, he/she can plant a tree in the center of each exposed scrape. This is a good treatment that minimizes competition from grasses and nearby brush. </w:t>
      </w:r>
    </w:p>
    <w:p w14:paraId="07CAEAA4" w14:textId="4FAD886A" w:rsidR="0009163D" w:rsidRPr="00020A7F" w:rsidRDefault="000A1D6F" w:rsidP="0009163D">
      <w:pPr>
        <w:spacing w:before="0" w:after="240"/>
        <w:rPr>
          <w:rFonts w:eastAsia="Times New Roman" w:cs="Arial"/>
          <w:spacing w:val="0"/>
          <w:szCs w:val="22"/>
          <w:lang w:val="en-CA" w:eastAsia="en-CA"/>
        </w:rPr>
      </w:pPr>
      <w:r w:rsidRPr="00020A7F">
        <w:rPr>
          <w:rFonts w:eastAsia="Times New Roman" w:cs="Arial"/>
          <w:spacing w:val="0"/>
          <w:szCs w:val="22"/>
          <w:lang w:val="en-CA" w:eastAsia="en-CA"/>
        </w:rPr>
        <w:t xml:space="preserve">There is also another type of mounding called </w:t>
      </w:r>
      <w:r w:rsidR="0009163D" w:rsidRPr="00020A7F">
        <w:rPr>
          <w:rFonts w:eastAsia="Times New Roman" w:cs="Arial"/>
          <w:spacing w:val="0"/>
          <w:szCs w:val="22"/>
          <w:lang w:val="en-CA" w:eastAsia="en-CA"/>
        </w:rPr>
        <w:t>“</w:t>
      </w:r>
      <w:proofErr w:type="spellStart"/>
      <w:r w:rsidRPr="00020A7F">
        <w:rPr>
          <w:rFonts w:eastAsia="Times New Roman" w:cs="Arial"/>
          <w:spacing w:val="0"/>
          <w:szCs w:val="22"/>
          <w:lang w:val="en-CA" w:eastAsia="en-CA"/>
        </w:rPr>
        <w:t>donaren</w:t>
      </w:r>
      <w:proofErr w:type="spellEnd"/>
      <w:r w:rsidR="0009163D" w:rsidRPr="00020A7F">
        <w:rPr>
          <w:rFonts w:eastAsia="Times New Roman" w:cs="Arial"/>
          <w:spacing w:val="0"/>
          <w:szCs w:val="22"/>
          <w:lang w:val="en-CA" w:eastAsia="en-CA"/>
        </w:rPr>
        <w:t>”</w:t>
      </w:r>
      <w:r w:rsidRPr="00020A7F">
        <w:rPr>
          <w:rFonts w:eastAsia="Times New Roman" w:cs="Arial"/>
          <w:spacing w:val="0"/>
          <w:szCs w:val="22"/>
          <w:lang w:val="en-CA" w:eastAsia="en-CA"/>
        </w:rPr>
        <w:t xml:space="preserve"> mounding, which is a sort of cross between excavator mounding and disc trenching. With </w:t>
      </w:r>
      <w:proofErr w:type="spellStart"/>
      <w:r w:rsidRPr="00020A7F">
        <w:rPr>
          <w:rFonts w:eastAsia="Times New Roman" w:cs="Arial"/>
          <w:spacing w:val="0"/>
          <w:szCs w:val="22"/>
          <w:lang w:val="en-CA" w:eastAsia="en-CA"/>
        </w:rPr>
        <w:t>donaren</w:t>
      </w:r>
      <w:proofErr w:type="spellEnd"/>
      <w:r w:rsidRPr="00020A7F">
        <w:rPr>
          <w:rFonts w:eastAsia="Times New Roman" w:cs="Arial"/>
          <w:spacing w:val="0"/>
          <w:szCs w:val="22"/>
          <w:lang w:val="en-CA" w:eastAsia="en-CA"/>
        </w:rPr>
        <w:t xml:space="preserve"> mounding, a pair of rotating scoops are attached to the back of a machine and it travels across a block quite quickly, flipping up two lines of smaller mounds.</w:t>
      </w:r>
    </w:p>
    <w:p w14:paraId="46382808" w14:textId="526D6D0D" w:rsidR="0009163D" w:rsidRPr="00020A7F" w:rsidRDefault="0009163D" w:rsidP="197A7CD5">
      <w:pPr>
        <w:spacing w:before="0" w:after="240"/>
        <w:rPr>
          <w:rFonts w:eastAsia="Times New Roman" w:cs="Arial"/>
          <w:spacing w:val="0"/>
          <w:lang w:val="en-CA" w:eastAsia="en-CA"/>
        </w:rPr>
      </w:pPr>
      <w:r w:rsidRPr="197A7CD5">
        <w:rPr>
          <w:rFonts w:eastAsia="Times New Roman" w:cs="Arial"/>
          <w:spacing w:val="0"/>
          <w:lang w:val="en-CA" w:eastAsia="en-CA"/>
        </w:rPr>
        <w:lastRenderedPageBreak/>
        <w:t xml:space="preserve">The </w:t>
      </w:r>
      <w:r w:rsidR="000A1D6F" w:rsidRPr="197A7CD5">
        <w:rPr>
          <w:rFonts w:eastAsia="Times New Roman" w:cs="Arial"/>
          <w:spacing w:val="0"/>
          <w:lang w:val="en-CA" w:eastAsia="en-CA"/>
        </w:rPr>
        <w:t xml:space="preserve">main four pieces </w:t>
      </w:r>
      <w:r w:rsidRPr="197A7CD5">
        <w:rPr>
          <w:rFonts w:eastAsia="Times New Roman" w:cs="Arial"/>
          <w:spacing w:val="0"/>
          <w:lang w:val="en-CA" w:eastAsia="en-CA"/>
        </w:rPr>
        <w:t xml:space="preserve">of heavy equipment used for examples of mechanical site prep </w:t>
      </w:r>
      <w:r w:rsidR="000A1D6F" w:rsidRPr="197A7CD5">
        <w:rPr>
          <w:rFonts w:eastAsia="Times New Roman" w:cs="Arial"/>
          <w:spacing w:val="0"/>
          <w:lang w:val="en-CA" w:eastAsia="en-CA"/>
        </w:rPr>
        <w:t xml:space="preserve">are the </w:t>
      </w:r>
      <w:r w:rsidR="0B41505E" w:rsidRPr="197A7CD5">
        <w:rPr>
          <w:rFonts w:eastAsia="Times New Roman" w:cs="Arial"/>
          <w:spacing w:val="0"/>
          <w:lang w:val="en-CA" w:eastAsia="en-CA"/>
        </w:rPr>
        <w:t>front-end</w:t>
      </w:r>
      <w:r w:rsidR="000A1D6F" w:rsidRPr="197A7CD5">
        <w:rPr>
          <w:rFonts w:eastAsia="Times New Roman" w:cs="Arial"/>
          <w:spacing w:val="0"/>
          <w:lang w:val="en-CA" w:eastAsia="en-CA"/>
        </w:rPr>
        <w:t xml:space="preserve"> loader, grader, excavator, and dozer, but in Silvicultural Site Prep, it is the excavator</w:t>
      </w:r>
      <w:r w:rsidRPr="197A7CD5">
        <w:rPr>
          <w:rFonts w:eastAsia="Times New Roman" w:cs="Arial"/>
          <w:spacing w:val="0"/>
          <w:lang w:val="en-CA" w:eastAsia="en-CA"/>
        </w:rPr>
        <w:t xml:space="preserve">, </w:t>
      </w:r>
      <w:r w:rsidR="000A1D6F" w:rsidRPr="197A7CD5">
        <w:rPr>
          <w:rFonts w:eastAsia="Times New Roman" w:cs="Arial"/>
          <w:spacing w:val="0"/>
          <w:lang w:val="en-CA" w:eastAsia="en-CA"/>
        </w:rPr>
        <w:t>doze</w:t>
      </w:r>
      <w:r w:rsidRPr="197A7CD5">
        <w:rPr>
          <w:rFonts w:eastAsia="Times New Roman" w:cs="Arial"/>
          <w:spacing w:val="0"/>
          <w:lang w:val="en-CA" w:eastAsia="en-CA"/>
        </w:rPr>
        <w:t>r</w:t>
      </w:r>
      <w:r w:rsidR="000A1D6F" w:rsidRPr="197A7CD5">
        <w:rPr>
          <w:rFonts w:eastAsia="Times New Roman" w:cs="Arial"/>
          <w:spacing w:val="0"/>
          <w:lang w:val="en-CA" w:eastAsia="en-CA"/>
        </w:rPr>
        <w:t xml:space="preserve"> and skidder that are most important. </w:t>
      </w:r>
    </w:p>
    <w:p w14:paraId="3E0A4A86" w14:textId="2460CEF6" w:rsidR="000A1D6F" w:rsidRPr="00020A7F" w:rsidRDefault="000A1D6F" w:rsidP="000A1D6F">
      <w:pPr>
        <w:spacing w:before="0" w:after="240"/>
        <w:rPr>
          <w:rFonts w:eastAsia="Times New Roman" w:cs="Arial"/>
          <w:spacing w:val="0"/>
          <w:szCs w:val="22"/>
          <w:lang w:val="en-CA" w:eastAsia="en-CA"/>
        </w:rPr>
      </w:pPr>
      <w:r w:rsidRPr="00020A7F">
        <w:rPr>
          <w:rFonts w:eastAsia="Times New Roman" w:cs="Arial"/>
          <w:b/>
          <w:bCs/>
          <w:spacing w:val="0"/>
          <w:szCs w:val="22"/>
          <w:lang w:val="en-CA" w:eastAsia="en-CA"/>
        </w:rPr>
        <w:t>Commercial thinning</w:t>
      </w:r>
      <w:r w:rsidRPr="00020A7F">
        <w:rPr>
          <w:rFonts w:eastAsia="Times New Roman" w:cs="Arial"/>
          <w:spacing w:val="0"/>
          <w:szCs w:val="22"/>
          <w:lang w:val="en-CA" w:eastAsia="en-CA"/>
        </w:rPr>
        <w:t xml:space="preserve"> is a type of thinning that is performed well after a plantation has become established</w:t>
      </w:r>
      <w:r w:rsidR="00C559E7" w:rsidRPr="00020A7F">
        <w:rPr>
          <w:rFonts w:eastAsia="Times New Roman" w:cs="Arial"/>
          <w:spacing w:val="0"/>
          <w:szCs w:val="22"/>
          <w:lang w:val="en-CA" w:eastAsia="en-CA"/>
        </w:rPr>
        <w:t xml:space="preserve"> and once</w:t>
      </w:r>
      <w:r w:rsidRPr="00020A7F">
        <w:rPr>
          <w:rFonts w:eastAsia="Times New Roman" w:cs="Arial"/>
          <w:spacing w:val="0"/>
          <w:szCs w:val="22"/>
          <w:lang w:val="en-CA" w:eastAsia="en-CA"/>
        </w:rPr>
        <w:t xml:space="preserve"> the trees are </w:t>
      </w:r>
      <w:proofErr w:type="gramStart"/>
      <w:r w:rsidRPr="00020A7F">
        <w:rPr>
          <w:rFonts w:eastAsia="Times New Roman" w:cs="Arial"/>
          <w:spacing w:val="0"/>
          <w:szCs w:val="22"/>
          <w:lang w:val="en-CA" w:eastAsia="en-CA"/>
        </w:rPr>
        <w:t>fairly large</w:t>
      </w:r>
      <w:proofErr w:type="gramEnd"/>
      <w:r w:rsidRPr="00020A7F">
        <w:rPr>
          <w:rFonts w:eastAsia="Times New Roman" w:cs="Arial"/>
          <w:spacing w:val="0"/>
          <w:szCs w:val="22"/>
          <w:lang w:val="en-CA" w:eastAsia="en-CA"/>
        </w:rPr>
        <w:t xml:space="preserve">. At this point, there may be enough wood in the trees being cut that they can be useful </w:t>
      </w:r>
      <w:r w:rsidR="00C559E7" w:rsidRPr="00020A7F">
        <w:rPr>
          <w:rFonts w:eastAsia="Times New Roman" w:cs="Arial"/>
          <w:spacing w:val="0"/>
          <w:szCs w:val="22"/>
          <w:lang w:val="en-CA" w:eastAsia="en-CA"/>
        </w:rPr>
        <w:t>f</w:t>
      </w:r>
      <w:r w:rsidR="00FB5008" w:rsidRPr="00020A7F">
        <w:rPr>
          <w:rFonts w:eastAsia="Times New Roman" w:cs="Arial"/>
          <w:spacing w:val="0"/>
          <w:szCs w:val="22"/>
          <w:lang w:val="en-CA" w:eastAsia="en-CA"/>
        </w:rPr>
        <w:t>o</w:t>
      </w:r>
      <w:r w:rsidR="00C559E7" w:rsidRPr="00020A7F">
        <w:rPr>
          <w:rFonts w:eastAsia="Times New Roman" w:cs="Arial"/>
          <w:spacing w:val="0"/>
          <w:szCs w:val="22"/>
          <w:lang w:val="en-CA" w:eastAsia="en-CA"/>
        </w:rPr>
        <w:t>r production</w:t>
      </w:r>
      <w:r w:rsidRPr="00020A7F">
        <w:rPr>
          <w:rFonts w:eastAsia="Times New Roman" w:cs="Arial"/>
          <w:spacing w:val="0"/>
          <w:szCs w:val="22"/>
          <w:lang w:val="en-CA" w:eastAsia="en-CA"/>
        </w:rPr>
        <w:t>, perhaps for small lumber (2x4's) or more frequently for pulp &amp; paper. A stand may be juvenile spaced five to fifteen years after being planted, but the commercial thinning might happen between twenty and thirty years after it is planted. Essentially, commercial thinning is a "pre-harvest" cutting which might pull out half of the trees for commercial use, instead of just dropping them on the ground and leaving them to rot. The remaining trees in the stand then have more room to grow properly to maturity. In a commercial thinning, the stand is too mature for brush saws, so chain saws and/or harvesting equipment is used to perform the thinning work.</w:t>
      </w:r>
    </w:p>
    <w:p w14:paraId="2BD9CEF2" w14:textId="2C9095FB" w:rsidR="000A1D6F" w:rsidRPr="00020A7F" w:rsidRDefault="000A1D6F" w:rsidP="000A1D6F">
      <w:pPr>
        <w:spacing w:before="0" w:after="240"/>
        <w:rPr>
          <w:rFonts w:eastAsia="Times New Roman" w:cs="Arial"/>
          <w:spacing w:val="0"/>
          <w:szCs w:val="22"/>
          <w:lang w:val="en-CA" w:eastAsia="en-CA"/>
        </w:rPr>
      </w:pPr>
      <w:proofErr w:type="spellStart"/>
      <w:r w:rsidRPr="00020A7F">
        <w:rPr>
          <w:rFonts w:eastAsia="Times New Roman" w:cs="Arial"/>
          <w:b/>
          <w:bCs/>
          <w:spacing w:val="0"/>
          <w:szCs w:val="22"/>
          <w:lang w:val="en-CA" w:eastAsia="en-CA"/>
        </w:rPr>
        <w:t>Brushcutting</w:t>
      </w:r>
      <w:proofErr w:type="spellEnd"/>
      <w:r w:rsidRPr="00020A7F">
        <w:rPr>
          <w:rFonts w:eastAsia="Times New Roman" w:cs="Arial"/>
          <w:b/>
          <w:bCs/>
          <w:spacing w:val="0"/>
          <w:szCs w:val="22"/>
          <w:lang w:val="en-CA" w:eastAsia="en-CA"/>
        </w:rPr>
        <w:t xml:space="preserve"> and mulching</w:t>
      </w:r>
      <w:r w:rsidRPr="00020A7F">
        <w:rPr>
          <w:rFonts w:eastAsia="Times New Roman" w:cs="Arial"/>
          <w:spacing w:val="0"/>
          <w:szCs w:val="22"/>
          <w:lang w:val="en-CA" w:eastAsia="en-CA"/>
        </w:rPr>
        <w:t xml:space="preserve"> are activities which are commonly associated with construction and maintenance of highways, </w:t>
      </w:r>
      <w:r w:rsidR="007B424F" w:rsidRPr="00020A7F">
        <w:rPr>
          <w:rFonts w:eastAsia="Times New Roman" w:cs="Arial"/>
          <w:spacing w:val="0"/>
          <w:szCs w:val="22"/>
          <w:lang w:val="en-CA" w:eastAsia="en-CA"/>
        </w:rPr>
        <w:t>rights-of-way</w:t>
      </w:r>
      <w:r w:rsidRPr="00020A7F">
        <w:rPr>
          <w:rFonts w:eastAsia="Times New Roman" w:cs="Arial"/>
          <w:spacing w:val="0"/>
          <w:szCs w:val="22"/>
          <w:lang w:val="en-CA" w:eastAsia="en-CA"/>
        </w:rPr>
        <w:t xml:space="preserve">, and power transmission corridors, rather than being associated with Silviculture. However, mulchers are sometimes effective in stands that were not planned/established correctly from the start, where a forester decides that the best approach is to start fresh. Mulchers are often able to plow through stands with trees of up to six inches in diameter or </w:t>
      </w:r>
      <w:r w:rsidR="00DC7C14" w:rsidRPr="00020A7F">
        <w:rPr>
          <w:rFonts w:eastAsia="Times New Roman" w:cs="Arial"/>
          <w:spacing w:val="0"/>
          <w:szCs w:val="22"/>
          <w:lang w:val="en-CA" w:eastAsia="en-CA"/>
        </w:rPr>
        <w:t>larger and</w:t>
      </w:r>
      <w:r w:rsidRPr="00020A7F">
        <w:rPr>
          <w:rFonts w:eastAsia="Times New Roman" w:cs="Arial"/>
          <w:spacing w:val="0"/>
          <w:szCs w:val="22"/>
          <w:lang w:val="en-CA" w:eastAsia="en-CA"/>
        </w:rPr>
        <w:t xml:space="preserve"> knock down the existing vegetation and mulch it into chips which are spread across the ground. A new plantation can then be established. Mulchers or chippers can also be used to mulch stands for </w:t>
      </w:r>
      <w:r w:rsidR="00DC7C14" w:rsidRPr="00020A7F">
        <w:rPr>
          <w:rFonts w:eastAsia="Times New Roman" w:cs="Arial"/>
          <w:spacing w:val="0"/>
          <w:szCs w:val="22"/>
          <w:lang w:val="en-CA" w:eastAsia="en-CA"/>
        </w:rPr>
        <w:t>biomass</w:t>
      </w:r>
      <w:r w:rsidRPr="00020A7F">
        <w:rPr>
          <w:rFonts w:eastAsia="Times New Roman" w:cs="Arial"/>
          <w:spacing w:val="0"/>
          <w:szCs w:val="22"/>
          <w:lang w:val="en-CA" w:eastAsia="en-CA"/>
        </w:rPr>
        <w:t xml:space="preserve">, to be used in various types of </w:t>
      </w:r>
      <w:r w:rsidR="001008AE" w:rsidRPr="00020A7F">
        <w:rPr>
          <w:rFonts w:eastAsia="Times New Roman" w:cs="Arial"/>
          <w:spacing w:val="0"/>
          <w:szCs w:val="22"/>
          <w:lang w:val="en-CA" w:eastAsia="en-CA"/>
        </w:rPr>
        <w:t>environmentally friendly</w:t>
      </w:r>
      <w:r w:rsidRPr="00020A7F">
        <w:rPr>
          <w:rFonts w:eastAsia="Times New Roman" w:cs="Arial"/>
          <w:spacing w:val="0"/>
          <w:szCs w:val="22"/>
          <w:lang w:val="en-CA" w:eastAsia="en-CA"/>
        </w:rPr>
        <w:t xml:space="preserve"> "green" energy generation.</w:t>
      </w:r>
    </w:p>
    <w:p w14:paraId="5DE4F2B4" w14:textId="6DD84892" w:rsidR="000A1D6F" w:rsidRPr="00020A7F" w:rsidRDefault="000A1D6F" w:rsidP="000A1D6F">
      <w:pPr>
        <w:spacing w:before="0" w:after="240"/>
        <w:rPr>
          <w:rFonts w:eastAsia="Times New Roman" w:cs="Arial"/>
          <w:spacing w:val="0"/>
          <w:szCs w:val="22"/>
          <w:lang w:val="en-CA" w:eastAsia="en-CA"/>
        </w:rPr>
      </w:pPr>
      <w:r w:rsidRPr="00020A7F">
        <w:rPr>
          <w:rFonts w:eastAsia="Times New Roman" w:cs="Arial"/>
          <w:b/>
          <w:bCs/>
          <w:spacing w:val="0"/>
          <w:szCs w:val="22"/>
          <w:lang w:val="en-CA" w:eastAsia="en-CA"/>
        </w:rPr>
        <w:t>Erosion control</w:t>
      </w:r>
      <w:r w:rsidRPr="00020A7F">
        <w:rPr>
          <w:rFonts w:eastAsia="Times New Roman" w:cs="Arial"/>
          <w:spacing w:val="0"/>
          <w:szCs w:val="22"/>
          <w:lang w:val="en-CA" w:eastAsia="en-CA"/>
        </w:rPr>
        <w:t xml:space="preserve"> planning is sometimes a function of the Harvesting department, and sometimes a function of the Silviculture department. On any slopes, once a stand is harvested, there is always a risk that rain and surface run-off can wash soil away, which is very bad for the local watershed and for the health of the future stand. There are </w:t>
      </w:r>
      <w:proofErr w:type="gramStart"/>
      <w:r w:rsidRPr="00020A7F">
        <w:rPr>
          <w:rFonts w:eastAsia="Times New Roman" w:cs="Arial"/>
          <w:spacing w:val="0"/>
          <w:szCs w:val="22"/>
          <w:lang w:val="en-CA" w:eastAsia="en-CA"/>
        </w:rPr>
        <w:t>a number of</w:t>
      </w:r>
      <w:proofErr w:type="gramEnd"/>
      <w:r w:rsidRPr="00020A7F">
        <w:rPr>
          <w:rFonts w:eastAsia="Times New Roman" w:cs="Arial"/>
          <w:spacing w:val="0"/>
          <w:szCs w:val="22"/>
          <w:lang w:val="en-CA" w:eastAsia="en-CA"/>
        </w:rPr>
        <w:t xml:space="preserve"> ways to mitigate the effects of erosion, through methods such as cross-ditching, creating terraces, seeding, planting of brush and willows, installing culverts and drainage ditches, etc. </w:t>
      </w:r>
      <w:r w:rsidR="0081070F" w:rsidRPr="00020A7F">
        <w:rPr>
          <w:rFonts w:eastAsia="Times New Roman" w:cs="Arial"/>
          <w:spacing w:val="0"/>
          <w:szCs w:val="22"/>
          <w:lang w:val="en-CA" w:eastAsia="en-CA"/>
        </w:rPr>
        <w:t>P</w:t>
      </w:r>
      <w:r w:rsidRPr="00020A7F">
        <w:rPr>
          <w:rFonts w:eastAsia="Times New Roman" w:cs="Arial"/>
          <w:spacing w:val="0"/>
          <w:szCs w:val="22"/>
          <w:lang w:val="en-CA" w:eastAsia="en-CA"/>
        </w:rPr>
        <w:t>rotect</w:t>
      </w:r>
      <w:r w:rsidR="0081070F" w:rsidRPr="00020A7F">
        <w:rPr>
          <w:rFonts w:eastAsia="Times New Roman" w:cs="Arial"/>
          <w:spacing w:val="0"/>
          <w:szCs w:val="22"/>
          <w:lang w:val="en-CA" w:eastAsia="en-CA"/>
        </w:rPr>
        <w:t xml:space="preserve">ing </w:t>
      </w:r>
      <w:r w:rsidRPr="00020A7F">
        <w:rPr>
          <w:rFonts w:eastAsia="Times New Roman" w:cs="Arial"/>
          <w:spacing w:val="0"/>
          <w:szCs w:val="22"/>
          <w:lang w:val="en-CA" w:eastAsia="en-CA"/>
        </w:rPr>
        <w:t>habitat from erosion is a</w:t>
      </w:r>
      <w:r w:rsidR="0081070F" w:rsidRPr="00020A7F">
        <w:rPr>
          <w:rFonts w:eastAsia="Times New Roman" w:cs="Arial"/>
          <w:spacing w:val="0"/>
          <w:szCs w:val="22"/>
          <w:lang w:val="en-CA" w:eastAsia="en-CA"/>
        </w:rPr>
        <w:t>lways a necessary</w:t>
      </w:r>
      <w:r w:rsidRPr="00020A7F">
        <w:rPr>
          <w:rFonts w:eastAsia="Times New Roman" w:cs="Arial"/>
          <w:spacing w:val="0"/>
          <w:szCs w:val="22"/>
          <w:lang w:val="en-CA" w:eastAsia="en-CA"/>
        </w:rPr>
        <w:t xml:space="preserve"> challenge.</w:t>
      </w:r>
    </w:p>
    <w:p w14:paraId="333FC699" w14:textId="174A835B" w:rsidR="000A1D6F" w:rsidRPr="00020A7F" w:rsidRDefault="000A1D6F" w:rsidP="000A1D6F">
      <w:pPr>
        <w:spacing w:before="0" w:after="240"/>
        <w:rPr>
          <w:rFonts w:eastAsia="Times New Roman" w:cs="Arial"/>
          <w:spacing w:val="0"/>
          <w:szCs w:val="22"/>
          <w:lang w:val="en-CA" w:eastAsia="en-CA"/>
        </w:rPr>
      </w:pPr>
      <w:r w:rsidRPr="00020A7F">
        <w:rPr>
          <w:rFonts w:eastAsia="Times New Roman" w:cs="Arial"/>
          <w:b/>
          <w:bCs/>
          <w:spacing w:val="0"/>
          <w:szCs w:val="22"/>
          <w:lang w:val="en-CA" w:eastAsia="en-CA"/>
        </w:rPr>
        <w:t>Carbon offset</w:t>
      </w:r>
      <w:r w:rsidRPr="00020A7F">
        <w:rPr>
          <w:rFonts w:eastAsia="Times New Roman" w:cs="Arial"/>
          <w:spacing w:val="0"/>
          <w:szCs w:val="22"/>
          <w:lang w:val="en-CA" w:eastAsia="en-CA"/>
        </w:rPr>
        <w:t xml:space="preserve"> work usually involves planning and planting new stands on previously cut areas (reforestation) or on existing pasture or retired farmland (</w:t>
      </w:r>
      <w:r w:rsidR="00DC7C14" w:rsidRPr="00020A7F">
        <w:rPr>
          <w:rFonts w:eastAsia="Times New Roman" w:cs="Arial"/>
          <w:spacing w:val="0"/>
          <w:szCs w:val="22"/>
          <w:lang w:val="en-CA" w:eastAsia="en-CA"/>
        </w:rPr>
        <w:t>afforestation</w:t>
      </w:r>
      <w:r w:rsidRPr="00020A7F">
        <w:rPr>
          <w:rFonts w:eastAsia="Times New Roman" w:cs="Arial"/>
          <w:spacing w:val="0"/>
          <w:szCs w:val="22"/>
          <w:lang w:val="en-CA" w:eastAsia="en-CA"/>
        </w:rPr>
        <w:t>). The difference between these stands and stands designed for traditional logging cycles is that these are intended to be permanent stands. Rather than planting species which are intended to maximize commercial value for future generations, the goal may instead be to plant species which have the greatest amount of biomass and which can function most effectively to trap the greatest amount of carbon emissions.</w:t>
      </w:r>
    </w:p>
    <w:p w14:paraId="4FFB6388" w14:textId="576A8E85" w:rsidR="000A1D6F" w:rsidRPr="00020A7F" w:rsidRDefault="000A1D6F" w:rsidP="00F26FA4">
      <w:pPr>
        <w:spacing w:before="0" w:after="0"/>
        <w:rPr>
          <w:rFonts w:eastAsia="Times New Roman" w:cs="Arial"/>
          <w:iCs/>
          <w:spacing w:val="0"/>
          <w:szCs w:val="22"/>
          <w:lang w:val="en-CA" w:eastAsia="en-CA"/>
        </w:rPr>
      </w:pPr>
      <w:r w:rsidRPr="00020A7F">
        <w:rPr>
          <w:rFonts w:eastAsia="Times New Roman" w:cs="Arial"/>
          <w:b/>
          <w:bCs/>
          <w:spacing w:val="0"/>
          <w:szCs w:val="22"/>
          <w:lang w:val="en-CA" w:eastAsia="en-CA"/>
        </w:rPr>
        <w:t>Logging</w:t>
      </w:r>
      <w:r w:rsidRPr="00020A7F">
        <w:rPr>
          <w:rFonts w:eastAsia="Times New Roman" w:cs="Arial"/>
          <w:spacing w:val="0"/>
          <w:szCs w:val="22"/>
          <w:lang w:val="en-CA" w:eastAsia="en-CA"/>
        </w:rPr>
        <w:t xml:space="preserve"> </w:t>
      </w:r>
      <w:r w:rsidR="0081070F" w:rsidRPr="00020A7F">
        <w:rPr>
          <w:rFonts w:eastAsia="Times New Roman" w:cs="Arial"/>
          <w:spacing w:val="0"/>
          <w:szCs w:val="22"/>
          <w:lang w:val="en-CA" w:eastAsia="en-CA"/>
        </w:rPr>
        <w:t>i</w:t>
      </w:r>
      <w:r w:rsidRPr="00020A7F">
        <w:rPr>
          <w:rFonts w:eastAsia="Times New Roman" w:cs="Arial"/>
          <w:spacing w:val="0"/>
          <w:szCs w:val="22"/>
          <w:lang w:val="en-CA" w:eastAsia="en-CA"/>
        </w:rPr>
        <w:t xml:space="preserve">s </w:t>
      </w:r>
      <w:r w:rsidR="0081070F" w:rsidRPr="00020A7F">
        <w:rPr>
          <w:rFonts w:eastAsia="Times New Roman" w:cs="Arial"/>
          <w:spacing w:val="0"/>
          <w:szCs w:val="22"/>
          <w:lang w:val="en-CA" w:eastAsia="en-CA"/>
        </w:rPr>
        <w:t>v</w:t>
      </w:r>
      <w:r w:rsidRPr="00020A7F">
        <w:rPr>
          <w:rFonts w:eastAsia="Times New Roman" w:cs="Arial"/>
          <w:spacing w:val="0"/>
          <w:szCs w:val="22"/>
          <w:lang w:val="en-CA" w:eastAsia="en-CA"/>
        </w:rPr>
        <w:t xml:space="preserve">ery closely related to Silviculture. Logging is the primary economic activity in the field of Forestry, and it is what provides the economic benefits that help society grow. Logging is also the primary reason why </w:t>
      </w:r>
      <w:r w:rsidRPr="00020A7F">
        <w:rPr>
          <w:rFonts w:eastAsia="Times New Roman" w:cs="Arial"/>
          <w:i/>
          <w:color w:val="FF0000"/>
          <w:spacing w:val="0"/>
          <w:szCs w:val="22"/>
          <w:lang w:val="en-CA" w:eastAsia="en-CA"/>
        </w:rPr>
        <w:t xml:space="preserve">Silviculture is necessary: </w:t>
      </w:r>
      <w:r w:rsidRPr="00020A7F">
        <w:rPr>
          <w:rFonts w:eastAsia="Times New Roman" w:cs="Arial"/>
          <w:iCs/>
          <w:spacing w:val="0"/>
          <w:szCs w:val="22"/>
          <w:lang w:val="en-CA" w:eastAsia="en-CA"/>
        </w:rPr>
        <w:t>to bring harvested lands back to a state where they can be useful for future generations, either for wildlife, or for human recreational purposes, or for additional commercial exploitation.</w:t>
      </w:r>
    </w:p>
    <w:sectPr w:rsidR="000A1D6F" w:rsidRPr="00020A7F" w:rsidSect="00B40637">
      <w:headerReference w:type="default" r:id="rId10"/>
      <w:footerReference w:type="default" r:id="rId11"/>
      <w:pgSz w:w="12240" w:h="15840" w:code="1"/>
      <w:pgMar w:top="1080" w:right="1440" w:bottom="1080" w:left="1440" w:header="50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EED08" w14:textId="77777777" w:rsidR="00CC5322" w:rsidRDefault="00CC5322" w:rsidP="000C0228">
      <w:pPr>
        <w:spacing w:before="0" w:after="0"/>
      </w:pPr>
      <w:r>
        <w:separator/>
      </w:r>
    </w:p>
  </w:endnote>
  <w:endnote w:type="continuationSeparator" w:id="0">
    <w:p w14:paraId="10AA4D0F" w14:textId="77777777" w:rsidR="00CC5322" w:rsidRDefault="00CC5322" w:rsidP="000C022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44428" w14:textId="39E80212" w:rsidR="003E122E" w:rsidRPr="003E122E" w:rsidRDefault="003E122E" w:rsidP="003E122E">
    <w:pPr>
      <w:tabs>
        <w:tab w:val="right" w:pos="9360"/>
      </w:tabs>
      <w:spacing w:before="0" w:after="0"/>
      <w:jc w:val="both"/>
      <w:rPr>
        <w:rFonts w:eastAsia="Times New Roman" w:cs="Times New Roman"/>
        <w:noProof/>
        <w:spacing w:val="0"/>
        <w:sz w:val="16"/>
        <w:szCs w:val="16"/>
        <w:lang w:val="en-CA"/>
      </w:rPr>
    </w:pPr>
    <w:r w:rsidRPr="003E122E">
      <w:rPr>
        <w:rFonts w:eastAsia="Times New Roman" w:cs="Times New Roman"/>
        <w:spacing w:val="0"/>
        <w:sz w:val="16"/>
        <w:szCs w:val="16"/>
        <w:lang w:val="en-CA"/>
      </w:rPr>
      <w:fldChar w:fldCharType="begin"/>
    </w:r>
    <w:r w:rsidRPr="003E122E">
      <w:rPr>
        <w:rFonts w:eastAsia="Times New Roman" w:cs="Times New Roman"/>
        <w:spacing w:val="0"/>
        <w:sz w:val="16"/>
        <w:szCs w:val="16"/>
        <w:lang w:val="en-CA"/>
      </w:rPr>
      <w:instrText xml:space="preserve"> FILENAME   \* MERGEFORMAT </w:instrText>
    </w:r>
    <w:r w:rsidRPr="003E122E">
      <w:rPr>
        <w:rFonts w:eastAsia="Times New Roman" w:cs="Times New Roman"/>
        <w:spacing w:val="0"/>
        <w:sz w:val="16"/>
        <w:szCs w:val="16"/>
        <w:lang w:val="en-CA"/>
      </w:rPr>
      <w:fldChar w:fldCharType="separate"/>
    </w:r>
    <w:r w:rsidR="00132442">
      <w:rPr>
        <w:rFonts w:eastAsia="Times New Roman" w:cs="Times New Roman"/>
        <w:noProof/>
        <w:spacing w:val="0"/>
        <w:sz w:val="16"/>
        <w:szCs w:val="16"/>
        <w:lang w:val="en-CA"/>
      </w:rPr>
      <w:t>ref_xSilvicultureSitePreparation</w:t>
    </w:r>
    <w:r w:rsidRPr="003E122E">
      <w:rPr>
        <w:rFonts w:eastAsia="Times New Roman" w:cs="Times New Roman"/>
        <w:spacing w:val="0"/>
        <w:sz w:val="16"/>
        <w:szCs w:val="16"/>
        <w:lang w:val="en-CA"/>
      </w:rPr>
      <w:fldChar w:fldCharType="end"/>
    </w:r>
    <w:r w:rsidRPr="003E122E">
      <w:rPr>
        <w:rFonts w:eastAsia="Times New Roman" w:cs="Times New Roman"/>
        <w:spacing w:val="0"/>
        <w:sz w:val="16"/>
        <w:szCs w:val="16"/>
        <w:lang w:val="en-CA"/>
      </w:rPr>
      <w:tab/>
      <w:t xml:space="preserve">Page </w:t>
    </w:r>
    <w:r w:rsidRPr="003E122E">
      <w:rPr>
        <w:rFonts w:eastAsia="Times New Roman" w:cs="Times New Roman"/>
        <w:spacing w:val="0"/>
        <w:sz w:val="16"/>
        <w:szCs w:val="16"/>
        <w:lang w:val="en-CA"/>
      </w:rPr>
      <w:fldChar w:fldCharType="begin"/>
    </w:r>
    <w:r w:rsidRPr="003E122E">
      <w:rPr>
        <w:rFonts w:eastAsia="Times New Roman" w:cs="Times New Roman"/>
        <w:spacing w:val="0"/>
        <w:sz w:val="16"/>
        <w:szCs w:val="16"/>
        <w:lang w:val="en-CA"/>
      </w:rPr>
      <w:instrText xml:space="preserve"> PAGE   \* MERGEFORMAT </w:instrText>
    </w:r>
    <w:r w:rsidRPr="003E122E">
      <w:rPr>
        <w:rFonts w:eastAsia="Times New Roman" w:cs="Times New Roman"/>
        <w:spacing w:val="0"/>
        <w:sz w:val="16"/>
        <w:szCs w:val="16"/>
        <w:lang w:val="en-CA"/>
      </w:rPr>
      <w:fldChar w:fldCharType="separate"/>
    </w:r>
    <w:r w:rsidRPr="003E122E">
      <w:rPr>
        <w:rFonts w:eastAsia="Times New Roman" w:cs="Times New Roman"/>
        <w:noProof/>
        <w:spacing w:val="0"/>
        <w:sz w:val="16"/>
        <w:szCs w:val="16"/>
        <w:lang w:val="en-CA"/>
      </w:rPr>
      <w:t>1</w:t>
    </w:r>
    <w:r w:rsidRPr="003E122E">
      <w:rPr>
        <w:rFonts w:eastAsia="Times New Roman" w:cs="Times New Roman"/>
        <w:spacing w:val="0"/>
        <w:sz w:val="16"/>
        <w:szCs w:val="16"/>
        <w:lang w:val="en-CA"/>
      </w:rPr>
      <w:fldChar w:fldCharType="end"/>
    </w:r>
    <w:r w:rsidRPr="003E122E">
      <w:rPr>
        <w:rFonts w:eastAsia="Times New Roman" w:cs="Times New Roman"/>
        <w:noProof/>
        <w:spacing w:val="0"/>
        <w:sz w:val="16"/>
        <w:szCs w:val="16"/>
        <w:lang w:val="en-CA"/>
      </w:rPr>
      <w:t xml:space="preserve"> of </w:t>
    </w:r>
    <w:r w:rsidRPr="003E122E">
      <w:rPr>
        <w:rFonts w:eastAsia="Times New Roman" w:cs="Times New Roman"/>
        <w:noProof/>
        <w:spacing w:val="0"/>
        <w:sz w:val="16"/>
        <w:szCs w:val="16"/>
        <w:lang w:val="en-CA"/>
      </w:rPr>
      <w:fldChar w:fldCharType="begin"/>
    </w:r>
    <w:r w:rsidRPr="003E122E">
      <w:rPr>
        <w:rFonts w:eastAsia="Times New Roman" w:cs="Times New Roman"/>
        <w:noProof/>
        <w:spacing w:val="0"/>
        <w:sz w:val="16"/>
        <w:szCs w:val="16"/>
        <w:lang w:val="en-CA"/>
      </w:rPr>
      <w:instrText xml:space="preserve"> NUMPAGES  \* Arabic  \* MERGEFORMAT </w:instrText>
    </w:r>
    <w:r w:rsidRPr="003E122E">
      <w:rPr>
        <w:rFonts w:eastAsia="Times New Roman" w:cs="Times New Roman"/>
        <w:noProof/>
        <w:spacing w:val="0"/>
        <w:sz w:val="16"/>
        <w:szCs w:val="16"/>
        <w:lang w:val="en-CA"/>
      </w:rPr>
      <w:fldChar w:fldCharType="separate"/>
    </w:r>
    <w:r w:rsidRPr="003E122E">
      <w:rPr>
        <w:rFonts w:eastAsia="Times New Roman" w:cs="Times New Roman"/>
        <w:noProof/>
        <w:spacing w:val="0"/>
        <w:sz w:val="16"/>
        <w:szCs w:val="16"/>
        <w:lang w:val="en-CA"/>
      </w:rPr>
      <w:t>1</w:t>
    </w:r>
    <w:r w:rsidRPr="003E122E">
      <w:rPr>
        <w:rFonts w:eastAsia="Times New Roman" w:cs="Times New Roman"/>
        <w:noProof/>
        <w:spacing w:val="0"/>
        <w:sz w:val="16"/>
        <w:szCs w:val="16"/>
        <w:lang w:val="en-CA"/>
      </w:rPr>
      <w:fldChar w:fldCharType="end"/>
    </w:r>
  </w:p>
  <w:p w14:paraId="2B7A4B08" w14:textId="1D83B4A4" w:rsidR="000C0228" w:rsidRPr="00FB5008" w:rsidRDefault="00FB5008" w:rsidP="00FB5008">
    <w:pPr>
      <w:tabs>
        <w:tab w:val="center" w:pos="4680"/>
        <w:tab w:val="right" w:pos="9360"/>
      </w:tabs>
      <w:spacing w:before="0" w:after="0"/>
      <w:jc w:val="right"/>
      <w:rPr>
        <w:rFonts w:eastAsia="Times New Roman" w:cs="Times New Roman"/>
        <w:spacing w:val="0"/>
        <w:sz w:val="16"/>
        <w:szCs w:val="16"/>
        <w:lang w:val="en-CA"/>
      </w:rPr>
    </w:pPr>
    <w:r>
      <w:rPr>
        <w:rFonts w:eastAsia="Times New Roman" w:cs="Times New Roman"/>
        <w:spacing w:val="0"/>
        <w:sz w:val="16"/>
        <w:szCs w:val="16"/>
        <w:lang w:val="en-CA"/>
      </w:rPr>
      <w:t xml:space="preserve">Revised: </w:t>
    </w:r>
    <w:r w:rsidR="00430B68">
      <w:rPr>
        <w:rFonts w:eastAsia="Times New Roman" w:cs="Times New Roman"/>
        <w:spacing w:val="0"/>
        <w:sz w:val="16"/>
        <w:szCs w:val="16"/>
        <w:lang w:val="en-CA"/>
      </w:rPr>
      <w:t>May 25,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C616E" w14:textId="77777777" w:rsidR="00CC5322" w:rsidRDefault="00CC5322" w:rsidP="000C0228">
      <w:pPr>
        <w:spacing w:before="0" w:after="0"/>
      </w:pPr>
      <w:r>
        <w:separator/>
      </w:r>
    </w:p>
  </w:footnote>
  <w:footnote w:type="continuationSeparator" w:id="0">
    <w:p w14:paraId="7D8D2562" w14:textId="77777777" w:rsidR="00CC5322" w:rsidRDefault="00CC5322" w:rsidP="000C022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D28A" w14:textId="7A2D1341" w:rsidR="000C0228" w:rsidRDefault="197A7CD5">
    <w:pPr>
      <w:pStyle w:val="Header"/>
    </w:pPr>
    <w:r>
      <w:rPr>
        <w:noProof/>
      </w:rPr>
      <w:drawing>
        <wp:inline distT="0" distB="0" distL="0" distR="0" wp14:anchorId="2E489C6D" wp14:editId="2032D2D1">
          <wp:extent cx="2128028" cy="628650"/>
          <wp:effectExtent l="0" t="0" r="5715"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28028" cy="628650"/>
                  </a:xfrm>
                  <a:prstGeom prst="rect">
                    <a:avLst/>
                  </a:prstGeom>
                </pic:spPr>
              </pic:pic>
            </a:graphicData>
          </a:graphic>
        </wp:inline>
      </w:drawing>
    </w:r>
  </w:p>
  <w:p w14:paraId="7D7FB978" w14:textId="77777777" w:rsidR="000C0228" w:rsidRDefault="000C0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715C5"/>
    <w:multiLevelType w:val="hybridMultilevel"/>
    <w:tmpl w:val="4502ACA2"/>
    <w:lvl w:ilvl="0" w:tplc="40265F9C">
      <w:start w:val="1"/>
      <w:numFmt w:val="bullet"/>
      <w:pStyle w:val="Checklist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15:restartNumberingAfterBreak="0">
    <w:nsid w:val="21740EEB"/>
    <w:multiLevelType w:val="hybridMultilevel"/>
    <w:tmpl w:val="883CCA48"/>
    <w:lvl w:ilvl="0" w:tplc="D104242A">
      <w:start w:val="1"/>
      <w:numFmt w:val="decimal"/>
      <w:pStyle w:val="NoSpacing"/>
      <w:lvlText w:val="%1."/>
      <w:lvlJc w:val="left"/>
      <w:pPr>
        <w:ind w:left="432" w:hanging="72"/>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D666F64"/>
    <w:multiLevelType w:val="hybridMultilevel"/>
    <w:tmpl w:val="97D45020"/>
    <w:lvl w:ilvl="0" w:tplc="5518DE1C">
      <w:start w:val="1"/>
      <w:numFmt w:val="bullet"/>
      <w:pStyle w:val="ListParagraph"/>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4FB1FD3"/>
    <w:multiLevelType w:val="hybridMultilevel"/>
    <w:tmpl w:val="783AB346"/>
    <w:lvl w:ilvl="0" w:tplc="107E05E6">
      <w:start w:val="1"/>
      <w:numFmt w:val="decimal"/>
      <w:pStyle w:val="Column1SOPTablestyle"/>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3"/>
  </w:num>
  <w:num w:numId="3">
    <w:abstractNumId w:val="2"/>
  </w:num>
  <w:num w:numId="4">
    <w:abstractNumId w:val="1"/>
  </w:num>
  <w:num w:numId="5">
    <w:abstractNumId w:val="2"/>
  </w:num>
  <w:num w:numId="6">
    <w:abstractNumId w:val="0"/>
  </w:num>
  <w:num w:numId="7">
    <w:abstractNumId w:val="1"/>
  </w:num>
  <w:num w:numId="8">
    <w:abstractNumId w:val="2"/>
  </w:num>
  <w:num w:numId="9">
    <w:abstractNumId w:val="3"/>
  </w:num>
  <w:num w:numId="10">
    <w:abstractNumId w:val="0"/>
  </w:num>
  <w:num w:numId="11">
    <w:abstractNumId w:val="1"/>
  </w:num>
  <w:num w:numId="12">
    <w:abstractNumId w:val="2"/>
  </w:num>
  <w:num w:numId="13">
    <w:abstractNumId w:val="2"/>
  </w:num>
  <w:num w:numId="14">
    <w:abstractNumId w:val="3"/>
  </w:num>
  <w:num w:numId="15">
    <w:abstractNumId w:val="0"/>
  </w:num>
  <w:num w:numId="16">
    <w:abstractNumId w:val="1"/>
  </w:num>
  <w:num w:numId="17">
    <w:abstractNumId w:val="2"/>
  </w:num>
  <w:num w:numId="18">
    <w:abstractNumId w:val="3"/>
  </w:num>
  <w:num w:numId="19">
    <w:abstractNumId w:val="0"/>
  </w:num>
  <w:num w:numId="20">
    <w:abstractNumId w:val="1"/>
  </w:num>
  <w:num w:numId="21">
    <w:abstractNumId w:val="2"/>
  </w:num>
  <w:num w:numId="22">
    <w:abstractNumId w:val="3"/>
  </w:num>
  <w:num w:numId="23">
    <w:abstractNumId w:val="0"/>
  </w:num>
  <w:num w:numId="24">
    <w:abstractNumId w:val="1"/>
  </w:num>
  <w:num w:numId="25">
    <w:abstractNumId w:val="2"/>
  </w:num>
  <w:num w:numId="26">
    <w:abstractNumId w:val="3"/>
  </w:num>
  <w:num w:numId="27">
    <w:abstractNumId w:val="0"/>
  </w:num>
  <w:num w:numId="28">
    <w:abstractNumId w:val="1"/>
  </w:num>
  <w:num w:numId="29">
    <w:abstractNumId w:val="2"/>
  </w:num>
  <w:num w:numId="30">
    <w:abstractNumId w:val="3"/>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225"/>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1D6F"/>
    <w:rsid w:val="00020A7F"/>
    <w:rsid w:val="00045469"/>
    <w:rsid w:val="0007296E"/>
    <w:rsid w:val="00090EC8"/>
    <w:rsid w:val="0009163D"/>
    <w:rsid w:val="00094A00"/>
    <w:rsid w:val="000A1D6F"/>
    <w:rsid w:val="000B7C39"/>
    <w:rsid w:val="000C0228"/>
    <w:rsid w:val="001008AE"/>
    <w:rsid w:val="00132442"/>
    <w:rsid w:val="00222D3A"/>
    <w:rsid w:val="00263075"/>
    <w:rsid w:val="002B4DE0"/>
    <w:rsid w:val="003E122E"/>
    <w:rsid w:val="003E51FC"/>
    <w:rsid w:val="004233AE"/>
    <w:rsid w:val="00430B68"/>
    <w:rsid w:val="00446088"/>
    <w:rsid w:val="004F0E4E"/>
    <w:rsid w:val="00543123"/>
    <w:rsid w:val="005C6633"/>
    <w:rsid w:val="005F391C"/>
    <w:rsid w:val="006F66CA"/>
    <w:rsid w:val="00700D4F"/>
    <w:rsid w:val="007607E2"/>
    <w:rsid w:val="007642B1"/>
    <w:rsid w:val="007B424F"/>
    <w:rsid w:val="007F11C7"/>
    <w:rsid w:val="0081070F"/>
    <w:rsid w:val="00831993"/>
    <w:rsid w:val="00863B6C"/>
    <w:rsid w:val="0089033C"/>
    <w:rsid w:val="009B0C06"/>
    <w:rsid w:val="00A73EF4"/>
    <w:rsid w:val="00AD0EFB"/>
    <w:rsid w:val="00AF157A"/>
    <w:rsid w:val="00B40637"/>
    <w:rsid w:val="00C559E7"/>
    <w:rsid w:val="00C943DC"/>
    <w:rsid w:val="00CC5322"/>
    <w:rsid w:val="00DC7C14"/>
    <w:rsid w:val="00ED2AE5"/>
    <w:rsid w:val="00F26FA4"/>
    <w:rsid w:val="00FB5008"/>
    <w:rsid w:val="00FE726C"/>
    <w:rsid w:val="0B41505E"/>
    <w:rsid w:val="197A7C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64DBD"/>
  <w15:docId w15:val="{26B47680-68F2-4183-9C25-61597E05A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pacing w:val="5"/>
        <w:sz w:val="22"/>
        <w:szCs w:val="2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able"/>
    <w:qFormat/>
    <w:rsid w:val="00C943DC"/>
  </w:style>
  <w:style w:type="paragraph" w:styleId="Heading1">
    <w:name w:val="heading 1"/>
    <w:basedOn w:val="Normal"/>
    <w:next w:val="Normal"/>
    <w:link w:val="Heading1Char"/>
    <w:uiPriority w:val="9"/>
    <w:qFormat/>
    <w:rsid w:val="00C943DC"/>
    <w:pPr>
      <w:keepNext/>
      <w:keepLines/>
      <w:spacing w:before="240" w:after="0" w:line="288" w:lineRule="auto"/>
      <w:outlineLvl w:val="0"/>
    </w:pPr>
    <w:rPr>
      <w:b/>
      <w:bCs/>
      <w:sz w:val="24"/>
      <w:lang w:eastAsia="en-CA"/>
    </w:rPr>
  </w:style>
  <w:style w:type="paragraph" w:styleId="Heading2">
    <w:name w:val="heading 2"/>
    <w:basedOn w:val="Normal"/>
    <w:next w:val="Normal"/>
    <w:link w:val="Heading2Char"/>
    <w:autoRedefine/>
    <w:uiPriority w:val="9"/>
    <w:unhideWhenUsed/>
    <w:qFormat/>
    <w:rsid w:val="00C943DC"/>
    <w:pPr>
      <w:keepNext/>
      <w:keepLines/>
      <w:jc w:val="both"/>
      <w:outlineLvl w:val="1"/>
    </w:pPr>
    <w:rPr>
      <w:b/>
      <w:bCs/>
    </w:rPr>
  </w:style>
  <w:style w:type="paragraph" w:styleId="Heading3">
    <w:name w:val="heading 3"/>
    <w:basedOn w:val="Normal"/>
    <w:next w:val="Normal"/>
    <w:link w:val="Heading3Char"/>
    <w:uiPriority w:val="9"/>
    <w:unhideWhenUsed/>
    <w:qFormat/>
    <w:rsid w:val="00C943DC"/>
    <w:pPr>
      <w:keepNext/>
      <w:keepLines/>
      <w:spacing w:after="0"/>
      <w:outlineLvl w:val="2"/>
    </w:pPr>
    <w:rPr>
      <w:b/>
      <w:bCs/>
      <w:i/>
      <w:sz w:val="20"/>
      <w:szCs w:val="20"/>
      <w:lang w:eastAsia="en-CA"/>
    </w:rPr>
  </w:style>
  <w:style w:type="paragraph" w:styleId="Heading4">
    <w:name w:val="heading 4"/>
    <w:basedOn w:val="ListParagraph"/>
    <w:next w:val="Normal"/>
    <w:link w:val="Heading4Char"/>
    <w:uiPriority w:val="9"/>
    <w:unhideWhenUsed/>
    <w:qFormat/>
    <w:rsid w:val="00C943DC"/>
    <w:pPr>
      <w:numPr>
        <w:numId w:val="0"/>
      </w:numPr>
      <w:ind w:left="431" w:hanging="357"/>
      <w:outlineLvl w:val="3"/>
    </w:pPr>
    <w:rPr>
      <w:sz w:val="20"/>
      <w:szCs w:val="20"/>
      <w:lang w:eastAsia="en-CA"/>
    </w:rPr>
  </w:style>
  <w:style w:type="paragraph" w:styleId="Heading5">
    <w:name w:val="heading 5"/>
    <w:basedOn w:val="ListParagraph"/>
    <w:next w:val="Normal"/>
    <w:link w:val="Heading5Char"/>
    <w:uiPriority w:val="9"/>
    <w:unhideWhenUsed/>
    <w:qFormat/>
    <w:rsid w:val="00C943DC"/>
    <w:pPr>
      <w:keepNext/>
      <w:keepLines/>
      <w:numPr>
        <w:numId w:val="0"/>
      </w:numPr>
      <w:spacing w:before="200"/>
      <w:ind w:hanging="283"/>
      <w:outlineLvl w:val="4"/>
    </w:pPr>
    <w:rPr>
      <w:rFonts w:ascii="Cambria" w:hAnsi="Cambria"/>
      <w:color w:val="243F60"/>
      <w:sz w:val="20"/>
      <w:szCs w:val="20"/>
      <w:lang w:eastAsia="en-CA"/>
    </w:rPr>
  </w:style>
  <w:style w:type="paragraph" w:styleId="Heading6">
    <w:name w:val="heading 6"/>
    <w:basedOn w:val="Normal"/>
    <w:next w:val="Normal"/>
    <w:link w:val="Heading6Char"/>
    <w:uiPriority w:val="9"/>
    <w:semiHidden/>
    <w:unhideWhenUsed/>
    <w:qFormat/>
    <w:rsid w:val="00C943DC"/>
    <w:pPr>
      <w:spacing w:before="240"/>
      <w:outlineLvl w:val="5"/>
    </w:pPr>
    <w:rPr>
      <w:rFonts w:ascii="Calibri" w:hAnsi="Calibri"/>
      <w:b/>
      <w:bCs/>
      <w:lang w:eastAsia="en-CA"/>
    </w:rPr>
  </w:style>
  <w:style w:type="paragraph" w:styleId="Heading7">
    <w:name w:val="heading 7"/>
    <w:basedOn w:val="Normal"/>
    <w:next w:val="Normal"/>
    <w:link w:val="Heading7Char"/>
    <w:uiPriority w:val="9"/>
    <w:semiHidden/>
    <w:unhideWhenUsed/>
    <w:qFormat/>
    <w:rsid w:val="00C943DC"/>
    <w:pPr>
      <w:spacing w:before="240"/>
      <w:outlineLvl w:val="6"/>
    </w:pPr>
    <w:rPr>
      <w:rFonts w:ascii="Calibri" w:hAnsi="Calibri"/>
      <w:sz w:val="24"/>
      <w:lang w:eastAsia="en-CA"/>
    </w:rPr>
  </w:style>
  <w:style w:type="paragraph" w:styleId="Heading8">
    <w:name w:val="heading 8"/>
    <w:basedOn w:val="Normal"/>
    <w:next w:val="Normal"/>
    <w:link w:val="Heading8Char"/>
    <w:uiPriority w:val="9"/>
    <w:semiHidden/>
    <w:unhideWhenUsed/>
    <w:qFormat/>
    <w:rsid w:val="00C943DC"/>
    <w:pPr>
      <w:spacing w:before="240"/>
      <w:outlineLvl w:val="7"/>
    </w:pPr>
    <w:rPr>
      <w:rFonts w:ascii="Calibri" w:hAnsi="Calibri"/>
      <w:i/>
      <w:iCs/>
      <w:sz w:val="24"/>
      <w:lang w:eastAsia="en-CA"/>
    </w:rPr>
  </w:style>
  <w:style w:type="paragraph" w:styleId="Heading9">
    <w:name w:val="heading 9"/>
    <w:basedOn w:val="Normal"/>
    <w:next w:val="Normal"/>
    <w:link w:val="Heading9Char"/>
    <w:uiPriority w:val="9"/>
    <w:semiHidden/>
    <w:unhideWhenUsed/>
    <w:qFormat/>
    <w:rsid w:val="00C943DC"/>
    <w:pPr>
      <w:spacing w:before="240"/>
      <w:outlineLvl w:val="8"/>
    </w:pPr>
    <w:rPr>
      <w:rFonts w:ascii="Cambria" w:hAnsi="Cambria"/>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943DC"/>
    <w:pPr>
      <w:autoSpaceDE w:val="0"/>
      <w:autoSpaceDN w:val="0"/>
      <w:adjustRightInd w:val="0"/>
      <w:jc w:val="right"/>
    </w:pPr>
    <w:rPr>
      <w:b/>
      <w:bCs/>
      <w:sz w:val="24"/>
    </w:rPr>
  </w:style>
  <w:style w:type="character" w:customStyle="1" w:styleId="TitleChar">
    <w:name w:val="Title Char"/>
    <w:link w:val="Title"/>
    <w:uiPriority w:val="10"/>
    <w:rsid w:val="00C943DC"/>
    <w:rPr>
      <w:b/>
      <w:bCs/>
      <w:sz w:val="24"/>
    </w:rPr>
  </w:style>
  <w:style w:type="paragraph" w:customStyle="1" w:styleId="Column2SOPTable">
    <w:name w:val="Column 2 SOP Table"/>
    <w:basedOn w:val="ListParagraph"/>
    <w:qFormat/>
    <w:rsid w:val="00C943DC"/>
    <w:pPr>
      <w:numPr>
        <w:numId w:val="0"/>
      </w:numPr>
    </w:pPr>
  </w:style>
  <w:style w:type="paragraph" w:styleId="ListParagraph">
    <w:name w:val="List Paragraph"/>
    <w:basedOn w:val="Normal"/>
    <w:uiPriority w:val="34"/>
    <w:qFormat/>
    <w:rsid w:val="00C943DC"/>
    <w:pPr>
      <w:numPr>
        <w:numId w:val="29"/>
      </w:numPr>
      <w:spacing w:after="0"/>
    </w:pPr>
  </w:style>
  <w:style w:type="paragraph" w:customStyle="1" w:styleId="Column1SOPTablestyle">
    <w:name w:val="Column 1 SOP Table style"/>
    <w:basedOn w:val="Normal"/>
    <w:autoRedefine/>
    <w:qFormat/>
    <w:rsid w:val="00C943DC"/>
    <w:pPr>
      <w:numPr>
        <w:numId w:val="30"/>
      </w:numPr>
    </w:pPr>
  </w:style>
  <w:style w:type="paragraph" w:customStyle="1" w:styleId="Column2SOPTablestyle">
    <w:name w:val="Column 2 SOP Table style"/>
    <w:basedOn w:val="ListParagraph"/>
    <w:autoRedefine/>
    <w:rsid w:val="003E51FC"/>
    <w:pPr>
      <w:numPr>
        <w:numId w:val="0"/>
      </w:numPr>
      <w:ind w:left="14"/>
    </w:pPr>
  </w:style>
  <w:style w:type="paragraph" w:customStyle="1" w:styleId="Header1">
    <w:name w:val="Header1"/>
    <w:basedOn w:val="Normal"/>
    <w:link w:val="Header1Char"/>
    <w:qFormat/>
    <w:rsid w:val="00C943DC"/>
    <w:pPr>
      <w:tabs>
        <w:tab w:val="right" w:pos="9360"/>
      </w:tabs>
      <w:spacing w:before="0" w:line="276" w:lineRule="auto"/>
      <w:jc w:val="right"/>
    </w:pPr>
    <w:rPr>
      <w:rFonts w:cs="Arial"/>
      <w:b/>
      <w:szCs w:val="22"/>
    </w:rPr>
  </w:style>
  <w:style w:type="character" w:customStyle="1" w:styleId="Header1Char">
    <w:name w:val="Header1 Char"/>
    <w:basedOn w:val="DefaultParagraphFont"/>
    <w:link w:val="Header1"/>
    <w:rsid w:val="00C943DC"/>
    <w:rPr>
      <w:rFonts w:cs="Arial"/>
      <w:b/>
      <w:szCs w:val="22"/>
    </w:rPr>
  </w:style>
  <w:style w:type="paragraph" w:customStyle="1" w:styleId="Footer1">
    <w:name w:val="Footer1"/>
    <w:basedOn w:val="Footer"/>
    <w:link w:val="Footer1Char"/>
    <w:qFormat/>
    <w:rsid w:val="00C943DC"/>
    <w:pPr>
      <w:tabs>
        <w:tab w:val="clear" w:pos="4680"/>
      </w:tabs>
    </w:pPr>
    <w:rPr>
      <w:sz w:val="16"/>
      <w:szCs w:val="16"/>
    </w:rPr>
  </w:style>
  <w:style w:type="character" w:customStyle="1" w:styleId="Footer1Char">
    <w:name w:val="Footer1 Char"/>
    <w:basedOn w:val="FooterChar"/>
    <w:link w:val="Footer1"/>
    <w:rsid w:val="00C943DC"/>
    <w:rPr>
      <w:sz w:val="16"/>
      <w:szCs w:val="16"/>
      <w:lang w:eastAsia="en-CA"/>
    </w:rPr>
  </w:style>
  <w:style w:type="paragraph" w:styleId="Footer">
    <w:name w:val="footer"/>
    <w:basedOn w:val="Normal"/>
    <w:link w:val="FooterChar"/>
    <w:uiPriority w:val="99"/>
    <w:unhideWhenUsed/>
    <w:qFormat/>
    <w:rsid w:val="00C943DC"/>
    <w:pPr>
      <w:tabs>
        <w:tab w:val="center" w:pos="4680"/>
        <w:tab w:val="right" w:pos="9360"/>
      </w:tabs>
      <w:spacing w:after="0"/>
    </w:pPr>
    <w:rPr>
      <w:sz w:val="24"/>
      <w:lang w:eastAsia="en-CA"/>
    </w:rPr>
  </w:style>
  <w:style w:type="character" w:customStyle="1" w:styleId="FooterChar">
    <w:name w:val="Footer Char"/>
    <w:link w:val="Footer"/>
    <w:uiPriority w:val="99"/>
    <w:rsid w:val="00C943DC"/>
    <w:rPr>
      <w:sz w:val="24"/>
      <w:lang w:eastAsia="en-CA"/>
    </w:rPr>
  </w:style>
  <w:style w:type="paragraph" w:customStyle="1" w:styleId="DateInHeader">
    <w:name w:val="DateInHeader"/>
    <w:basedOn w:val="Header"/>
    <w:link w:val="DateInHeaderChar"/>
    <w:rsid w:val="00AD0EFB"/>
    <w:pPr>
      <w:jc w:val="right"/>
    </w:pPr>
    <w:rPr>
      <w:sz w:val="18"/>
    </w:rPr>
  </w:style>
  <w:style w:type="character" w:customStyle="1" w:styleId="DateInHeaderChar">
    <w:name w:val="DateInHeader Char"/>
    <w:link w:val="DateInHeader"/>
    <w:rsid w:val="00AD0EFB"/>
    <w:rPr>
      <w:sz w:val="18"/>
      <w:szCs w:val="24"/>
    </w:rPr>
  </w:style>
  <w:style w:type="paragraph" w:styleId="Header">
    <w:name w:val="header"/>
    <w:basedOn w:val="Normal"/>
    <w:link w:val="HeaderChar"/>
    <w:uiPriority w:val="99"/>
    <w:unhideWhenUsed/>
    <w:rsid w:val="003E51FC"/>
    <w:pPr>
      <w:tabs>
        <w:tab w:val="center" w:pos="4680"/>
        <w:tab w:val="right" w:pos="9360"/>
      </w:tabs>
      <w:spacing w:after="0"/>
    </w:pPr>
  </w:style>
  <w:style w:type="character" w:customStyle="1" w:styleId="HeaderChar">
    <w:name w:val="Header Char"/>
    <w:link w:val="Header"/>
    <w:uiPriority w:val="99"/>
    <w:rsid w:val="003E51FC"/>
    <w:rPr>
      <w:lang w:eastAsia="en-CA"/>
    </w:rPr>
  </w:style>
  <w:style w:type="table" w:customStyle="1" w:styleId="TableGrid1">
    <w:name w:val="Table Grid1"/>
    <w:basedOn w:val="TableNormal"/>
    <w:next w:val="TableGrid"/>
    <w:uiPriority w:val="59"/>
    <w:rsid w:val="00AD0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E51FC"/>
    <w:rPr>
      <w:rFonts w:eastAsia="Calibri"/>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C943DC"/>
    <w:rPr>
      <w:b/>
      <w:bCs/>
      <w:sz w:val="24"/>
      <w:lang w:eastAsia="en-CA"/>
    </w:rPr>
  </w:style>
  <w:style w:type="character" w:customStyle="1" w:styleId="Heading2Char">
    <w:name w:val="Heading 2 Char"/>
    <w:link w:val="Heading2"/>
    <w:uiPriority w:val="9"/>
    <w:rsid w:val="00C943DC"/>
    <w:rPr>
      <w:b/>
      <w:bCs/>
    </w:rPr>
  </w:style>
  <w:style w:type="character" w:customStyle="1" w:styleId="Heading3Char">
    <w:name w:val="Heading 3 Char"/>
    <w:link w:val="Heading3"/>
    <w:uiPriority w:val="9"/>
    <w:rsid w:val="00C943DC"/>
    <w:rPr>
      <w:b/>
      <w:bCs/>
      <w:i/>
      <w:sz w:val="20"/>
      <w:szCs w:val="20"/>
      <w:lang w:eastAsia="en-CA"/>
    </w:rPr>
  </w:style>
  <w:style w:type="character" w:customStyle="1" w:styleId="Heading4Char">
    <w:name w:val="Heading 4 Char"/>
    <w:link w:val="Heading4"/>
    <w:uiPriority w:val="9"/>
    <w:rsid w:val="00C943DC"/>
    <w:rPr>
      <w:sz w:val="20"/>
      <w:szCs w:val="20"/>
      <w:lang w:eastAsia="en-CA"/>
    </w:rPr>
  </w:style>
  <w:style w:type="character" w:customStyle="1" w:styleId="Heading5Char">
    <w:name w:val="Heading 5 Char"/>
    <w:link w:val="Heading5"/>
    <w:uiPriority w:val="9"/>
    <w:rsid w:val="00C943DC"/>
    <w:rPr>
      <w:rFonts w:ascii="Cambria" w:hAnsi="Cambria"/>
      <w:color w:val="243F60"/>
      <w:sz w:val="20"/>
      <w:szCs w:val="20"/>
      <w:lang w:eastAsia="en-CA"/>
    </w:rPr>
  </w:style>
  <w:style w:type="character" w:customStyle="1" w:styleId="Heading6Char">
    <w:name w:val="Heading 6 Char"/>
    <w:link w:val="Heading6"/>
    <w:uiPriority w:val="9"/>
    <w:semiHidden/>
    <w:rsid w:val="00C943DC"/>
    <w:rPr>
      <w:rFonts w:ascii="Calibri" w:hAnsi="Calibri"/>
      <w:b/>
      <w:bCs/>
      <w:lang w:eastAsia="en-CA"/>
    </w:rPr>
  </w:style>
  <w:style w:type="character" w:customStyle="1" w:styleId="Heading7Char">
    <w:name w:val="Heading 7 Char"/>
    <w:link w:val="Heading7"/>
    <w:uiPriority w:val="9"/>
    <w:semiHidden/>
    <w:rsid w:val="00C943DC"/>
    <w:rPr>
      <w:rFonts w:ascii="Calibri" w:hAnsi="Calibri"/>
      <w:sz w:val="24"/>
      <w:lang w:eastAsia="en-CA"/>
    </w:rPr>
  </w:style>
  <w:style w:type="character" w:customStyle="1" w:styleId="Heading8Char">
    <w:name w:val="Heading 8 Char"/>
    <w:link w:val="Heading8"/>
    <w:uiPriority w:val="9"/>
    <w:semiHidden/>
    <w:rsid w:val="00C943DC"/>
    <w:rPr>
      <w:rFonts w:ascii="Calibri" w:hAnsi="Calibri"/>
      <w:i/>
      <w:iCs/>
      <w:sz w:val="24"/>
      <w:lang w:eastAsia="en-CA"/>
    </w:rPr>
  </w:style>
  <w:style w:type="character" w:customStyle="1" w:styleId="Heading9Char">
    <w:name w:val="Heading 9 Char"/>
    <w:link w:val="Heading9"/>
    <w:uiPriority w:val="9"/>
    <w:semiHidden/>
    <w:rsid w:val="00C943DC"/>
    <w:rPr>
      <w:rFonts w:ascii="Cambria" w:hAnsi="Cambria"/>
      <w:lang w:eastAsia="en-CA"/>
    </w:rPr>
  </w:style>
  <w:style w:type="paragraph" w:styleId="TOC1">
    <w:name w:val="toc 1"/>
    <w:basedOn w:val="Normal"/>
    <w:next w:val="Normal"/>
    <w:autoRedefine/>
    <w:uiPriority w:val="39"/>
    <w:unhideWhenUsed/>
    <w:rsid w:val="003E51FC"/>
    <w:pPr>
      <w:tabs>
        <w:tab w:val="right" w:leader="dot" w:pos="9350"/>
      </w:tabs>
    </w:pPr>
  </w:style>
  <w:style w:type="paragraph" w:styleId="TOC2">
    <w:name w:val="toc 2"/>
    <w:basedOn w:val="Normal"/>
    <w:next w:val="Normal"/>
    <w:autoRedefine/>
    <w:uiPriority w:val="39"/>
    <w:unhideWhenUsed/>
    <w:rsid w:val="003E51FC"/>
    <w:pPr>
      <w:tabs>
        <w:tab w:val="right" w:leader="dot" w:pos="9350"/>
      </w:tabs>
      <w:ind w:left="238"/>
    </w:pPr>
  </w:style>
  <w:style w:type="paragraph" w:styleId="TOC3">
    <w:name w:val="toc 3"/>
    <w:basedOn w:val="Normal"/>
    <w:next w:val="Normal"/>
    <w:autoRedefine/>
    <w:uiPriority w:val="39"/>
    <w:unhideWhenUsed/>
    <w:rsid w:val="003E51FC"/>
    <w:pPr>
      <w:spacing w:after="100"/>
      <w:ind w:left="440"/>
    </w:pPr>
  </w:style>
  <w:style w:type="paragraph" w:styleId="Subtitle">
    <w:name w:val="Subtitle"/>
    <w:basedOn w:val="Normal"/>
    <w:next w:val="Normal"/>
    <w:link w:val="SubtitleChar"/>
    <w:uiPriority w:val="11"/>
    <w:qFormat/>
    <w:rsid w:val="00C943DC"/>
    <w:pPr>
      <w:tabs>
        <w:tab w:val="right" w:pos="9360"/>
      </w:tabs>
      <w:jc w:val="right"/>
    </w:pPr>
    <w:rPr>
      <w:b/>
      <w:lang w:eastAsia="en-CA"/>
    </w:rPr>
  </w:style>
  <w:style w:type="character" w:customStyle="1" w:styleId="SubtitleChar">
    <w:name w:val="Subtitle Char"/>
    <w:link w:val="Subtitle"/>
    <w:uiPriority w:val="11"/>
    <w:rsid w:val="00C943DC"/>
    <w:rPr>
      <w:b/>
      <w:lang w:eastAsia="en-CA"/>
    </w:rPr>
  </w:style>
  <w:style w:type="character" w:styleId="Hyperlink">
    <w:name w:val="Hyperlink"/>
    <w:uiPriority w:val="99"/>
    <w:unhideWhenUsed/>
    <w:rsid w:val="003E51FC"/>
    <w:rPr>
      <w:color w:val="0000FF"/>
      <w:u w:val="single"/>
    </w:rPr>
  </w:style>
  <w:style w:type="character" w:styleId="Strong">
    <w:name w:val="Strong"/>
    <w:uiPriority w:val="22"/>
    <w:qFormat/>
    <w:rsid w:val="00C943DC"/>
    <w:rPr>
      <w:b/>
      <w:bCs/>
    </w:rPr>
  </w:style>
  <w:style w:type="character" w:styleId="Emphasis">
    <w:name w:val="Emphasis"/>
    <w:uiPriority w:val="20"/>
    <w:qFormat/>
    <w:rsid w:val="00C943DC"/>
    <w:rPr>
      <w:sz w:val="16"/>
    </w:rPr>
  </w:style>
  <w:style w:type="paragraph" w:styleId="BalloonText">
    <w:name w:val="Balloon Text"/>
    <w:basedOn w:val="Normal"/>
    <w:link w:val="BalloonTextChar"/>
    <w:uiPriority w:val="99"/>
    <w:semiHidden/>
    <w:unhideWhenUsed/>
    <w:rsid w:val="003E51FC"/>
    <w:pPr>
      <w:spacing w:after="0"/>
    </w:pPr>
    <w:rPr>
      <w:rFonts w:ascii="Tahoma" w:hAnsi="Tahoma" w:cs="Tahoma"/>
      <w:sz w:val="16"/>
      <w:szCs w:val="16"/>
    </w:rPr>
  </w:style>
  <w:style w:type="character" w:customStyle="1" w:styleId="BalloonTextChar">
    <w:name w:val="Balloon Text Char"/>
    <w:link w:val="BalloonText"/>
    <w:uiPriority w:val="99"/>
    <w:semiHidden/>
    <w:rsid w:val="003E51FC"/>
    <w:rPr>
      <w:rFonts w:ascii="Tahoma" w:hAnsi="Tahoma" w:cs="Tahoma"/>
      <w:sz w:val="16"/>
      <w:szCs w:val="16"/>
      <w:lang w:eastAsia="en-CA"/>
    </w:rPr>
  </w:style>
  <w:style w:type="paragraph" w:styleId="NoSpacing">
    <w:name w:val="No Spacing"/>
    <w:aliases w:val="1/2 Spacing"/>
    <w:basedOn w:val="ListParagraph"/>
    <w:uiPriority w:val="1"/>
    <w:qFormat/>
    <w:rsid w:val="00C943DC"/>
    <w:pPr>
      <w:numPr>
        <w:numId w:val="28"/>
      </w:numPr>
    </w:pPr>
  </w:style>
  <w:style w:type="paragraph" w:styleId="Quote">
    <w:name w:val="Quote"/>
    <w:basedOn w:val="Normal"/>
    <w:next w:val="Normal"/>
    <w:link w:val="QuoteChar"/>
    <w:uiPriority w:val="29"/>
    <w:qFormat/>
    <w:rsid w:val="00C943DC"/>
    <w:rPr>
      <w:i/>
      <w:iCs/>
      <w:color w:val="000000"/>
      <w:lang w:eastAsia="en-CA"/>
    </w:rPr>
  </w:style>
  <w:style w:type="character" w:customStyle="1" w:styleId="QuoteChar">
    <w:name w:val="Quote Char"/>
    <w:link w:val="Quote"/>
    <w:uiPriority w:val="29"/>
    <w:rsid w:val="00C943DC"/>
    <w:rPr>
      <w:i/>
      <w:iCs/>
      <w:color w:val="000000"/>
      <w:lang w:eastAsia="en-CA"/>
    </w:rPr>
  </w:style>
  <w:style w:type="paragraph" w:styleId="IntenseQuote">
    <w:name w:val="Intense Quote"/>
    <w:basedOn w:val="Normal"/>
    <w:next w:val="Normal"/>
    <w:link w:val="IntenseQuoteChar"/>
    <w:uiPriority w:val="30"/>
    <w:qFormat/>
    <w:rsid w:val="00C943DC"/>
    <w:pPr>
      <w:pBdr>
        <w:bottom w:val="single" w:sz="4" w:space="4" w:color="4F81BD"/>
      </w:pBdr>
      <w:spacing w:before="200" w:after="280"/>
      <w:ind w:left="936" w:right="936"/>
    </w:pPr>
    <w:rPr>
      <w:b/>
      <w:bCs/>
      <w:i/>
      <w:iCs/>
      <w:color w:val="4F81BD"/>
      <w:lang w:eastAsia="en-CA"/>
    </w:rPr>
  </w:style>
  <w:style w:type="character" w:customStyle="1" w:styleId="IntenseQuoteChar">
    <w:name w:val="Intense Quote Char"/>
    <w:link w:val="IntenseQuote"/>
    <w:uiPriority w:val="30"/>
    <w:rsid w:val="00C943DC"/>
    <w:rPr>
      <w:b/>
      <w:bCs/>
      <w:i/>
      <w:iCs/>
      <w:color w:val="4F81BD"/>
      <w:lang w:eastAsia="en-CA"/>
    </w:rPr>
  </w:style>
  <w:style w:type="character" w:styleId="SubtleEmphasis">
    <w:name w:val="Subtle Emphasis"/>
    <w:uiPriority w:val="19"/>
    <w:qFormat/>
    <w:rsid w:val="00C943DC"/>
    <w:rPr>
      <w:i/>
      <w:iCs/>
      <w:color w:val="808080"/>
    </w:rPr>
  </w:style>
  <w:style w:type="character" w:styleId="IntenseEmphasis">
    <w:name w:val="Intense Emphasis"/>
    <w:uiPriority w:val="21"/>
    <w:qFormat/>
    <w:rsid w:val="00C943DC"/>
    <w:rPr>
      <w:b/>
      <w:bCs/>
      <w:i/>
      <w:iCs/>
      <w:color w:val="4F81BD"/>
    </w:rPr>
  </w:style>
  <w:style w:type="character" w:styleId="SubtleReference">
    <w:name w:val="Subtle Reference"/>
    <w:uiPriority w:val="31"/>
    <w:qFormat/>
    <w:rsid w:val="00C943DC"/>
    <w:rPr>
      <w:smallCaps/>
      <w:color w:val="C0504D"/>
      <w:u w:val="single"/>
    </w:rPr>
  </w:style>
  <w:style w:type="character" w:styleId="IntenseReference">
    <w:name w:val="Intense Reference"/>
    <w:uiPriority w:val="32"/>
    <w:qFormat/>
    <w:rsid w:val="00C943DC"/>
    <w:rPr>
      <w:b/>
      <w:bCs/>
      <w:smallCaps/>
      <w:color w:val="C0504D"/>
      <w:spacing w:val="5"/>
      <w:u w:val="single"/>
    </w:rPr>
  </w:style>
  <w:style w:type="character" w:styleId="BookTitle">
    <w:name w:val="Book Title"/>
    <w:uiPriority w:val="33"/>
    <w:qFormat/>
    <w:rsid w:val="00C943DC"/>
    <w:rPr>
      <w:b/>
      <w:bCs/>
      <w:smallCaps/>
      <w:spacing w:val="5"/>
    </w:rPr>
  </w:style>
  <w:style w:type="paragraph" w:styleId="TOCHeading">
    <w:name w:val="TOC Heading"/>
    <w:basedOn w:val="Heading1"/>
    <w:next w:val="Normal"/>
    <w:uiPriority w:val="39"/>
    <w:unhideWhenUsed/>
    <w:qFormat/>
    <w:rsid w:val="00C943DC"/>
    <w:pPr>
      <w:spacing w:before="480" w:line="360" w:lineRule="auto"/>
      <w:outlineLvl w:val="9"/>
    </w:pPr>
    <w:rPr>
      <w:sz w:val="22"/>
      <w:lang w:eastAsia="en-US"/>
    </w:rPr>
  </w:style>
  <w:style w:type="paragraph" w:customStyle="1" w:styleId="Style1">
    <w:name w:val="Style1"/>
    <w:basedOn w:val="TOCHeading"/>
    <w:autoRedefine/>
    <w:qFormat/>
    <w:rsid w:val="00C943DC"/>
    <w:rPr>
      <w:color w:val="000000" w:themeColor="text1"/>
    </w:rPr>
  </w:style>
  <w:style w:type="paragraph" w:customStyle="1" w:styleId="ChecklistBullet">
    <w:name w:val="ChecklistBullet"/>
    <w:basedOn w:val="Normal"/>
    <w:autoRedefine/>
    <w:qFormat/>
    <w:rsid w:val="00C943DC"/>
    <w:pPr>
      <w:numPr>
        <w:numId w:val="31"/>
      </w:numPr>
      <w:spacing w:after="0"/>
      <w:contextualSpacing/>
    </w:pPr>
    <w:rPr>
      <w:rFonts w:eastAsia="Calibri"/>
    </w:rPr>
  </w:style>
  <w:style w:type="paragraph" w:styleId="CommentText">
    <w:name w:val="annotation text"/>
    <w:basedOn w:val="Normal"/>
    <w:link w:val="CommentTextChar"/>
    <w:uiPriority w:val="99"/>
    <w:semiHidden/>
    <w:unhideWhenUsed/>
    <w:rsid w:val="003E51FC"/>
    <w:rPr>
      <w:szCs w:val="20"/>
    </w:rPr>
  </w:style>
  <w:style w:type="character" w:customStyle="1" w:styleId="CommentTextChar">
    <w:name w:val="Comment Text Char"/>
    <w:link w:val="CommentText"/>
    <w:uiPriority w:val="99"/>
    <w:semiHidden/>
    <w:rsid w:val="003E51FC"/>
    <w:rPr>
      <w:szCs w:val="20"/>
      <w:lang w:val="en-US" w:eastAsia="en-CA"/>
    </w:rPr>
  </w:style>
  <w:style w:type="character" w:styleId="CommentReference">
    <w:name w:val="annotation reference"/>
    <w:uiPriority w:val="99"/>
    <w:semiHidden/>
    <w:unhideWhenUsed/>
    <w:rsid w:val="003E51F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481502">
      <w:bodyDiv w:val="1"/>
      <w:marLeft w:val="0"/>
      <w:marRight w:val="0"/>
      <w:marTop w:val="0"/>
      <w:marBottom w:val="0"/>
      <w:divBdr>
        <w:top w:val="none" w:sz="0" w:space="0" w:color="auto"/>
        <w:left w:val="none" w:sz="0" w:space="0" w:color="auto"/>
        <w:bottom w:val="none" w:sz="0" w:space="0" w:color="auto"/>
        <w:right w:val="none" w:sz="0" w:space="0" w:color="auto"/>
      </w:divBdr>
      <w:divsChild>
        <w:div w:id="1601641907">
          <w:marLeft w:val="0"/>
          <w:marRight w:val="0"/>
          <w:marTop w:val="0"/>
          <w:marBottom w:val="0"/>
          <w:divBdr>
            <w:top w:val="none" w:sz="0" w:space="0" w:color="auto"/>
            <w:left w:val="none" w:sz="0" w:space="0" w:color="auto"/>
            <w:bottom w:val="none" w:sz="0" w:space="0" w:color="auto"/>
            <w:right w:val="none" w:sz="0" w:space="0" w:color="auto"/>
          </w:divBdr>
        </w:div>
        <w:div w:id="1886868273">
          <w:marLeft w:val="0"/>
          <w:marRight w:val="0"/>
          <w:marTop w:val="0"/>
          <w:marBottom w:val="0"/>
          <w:divBdr>
            <w:top w:val="none" w:sz="0" w:space="0" w:color="auto"/>
            <w:left w:val="none" w:sz="0" w:space="0" w:color="auto"/>
            <w:bottom w:val="none" w:sz="0" w:space="0" w:color="auto"/>
            <w:right w:val="none" w:sz="0" w:space="0" w:color="auto"/>
          </w:divBdr>
        </w:div>
        <w:div w:id="470707767">
          <w:marLeft w:val="0"/>
          <w:marRight w:val="0"/>
          <w:marTop w:val="0"/>
          <w:marBottom w:val="0"/>
          <w:divBdr>
            <w:top w:val="none" w:sz="0" w:space="0" w:color="auto"/>
            <w:left w:val="none" w:sz="0" w:space="0" w:color="auto"/>
            <w:bottom w:val="none" w:sz="0" w:space="0" w:color="auto"/>
            <w:right w:val="none" w:sz="0" w:space="0" w:color="auto"/>
          </w:divBdr>
        </w:div>
        <w:div w:id="1820152506">
          <w:marLeft w:val="0"/>
          <w:marRight w:val="0"/>
          <w:marTop w:val="0"/>
          <w:marBottom w:val="0"/>
          <w:divBdr>
            <w:top w:val="none" w:sz="0" w:space="0" w:color="auto"/>
            <w:left w:val="none" w:sz="0" w:space="0" w:color="auto"/>
            <w:bottom w:val="none" w:sz="0" w:space="0" w:color="auto"/>
            <w:right w:val="none" w:sz="0" w:space="0" w:color="auto"/>
          </w:divBdr>
        </w:div>
        <w:div w:id="1145510723">
          <w:marLeft w:val="0"/>
          <w:marRight w:val="0"/>
          <w:marTop w:val="0"/>
          <w:marBottom w:val="0"/>
          <w:divBdr>
            <w:top w:val="none" w:sz="0" w:space="0" w:color="auto"/>
            <w:left w:val="none" w:sz="0" w:space="0" w:color="auto"/>
            <w:bottom w:val="none" w:sz="0" w:space="0" w:color="auto"/>
            <w:right w:val="none" w:sz="0" w:space="0" w:color="auto"/>
          </w:divBdr>
        </w:div>
        <w:div w:id="1748065761">
          <w:marLeft w:val="0"/>
          <w:marRight w:val="0"/>
          <w:marTop w:val="0"/>
          <w:marBottom w:val="0"/>
          <w:divBdr>
            <w:top w:val="none" w:sz="0" w:space="0" w:color="auto"/>
            <w:left w:val="none" w:sz="0" w:space="0" w:color="auto"/>
            <w:bottom w:val="none" w:sz="0" w:space="0" w:color="auto"/>
            <w:right w:val="none" w:sz="0" w:space="0" w:color="auto"/>
          </w:divBdr>
        </w:div>
        <w:div w:id="511457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8B18DFAB445747A68CF693405ED84B" ma:contentTypeVersion="13" ma:contentTypeDescription="Create a new document." ma:contentTypeScope="" ma:versionID="0ffebd1b2ac7d32067da0c7c92dd34b6">
  <xsd:schema xmlns:xsd="http://www.w3.org/2001/XMLSchema" xmlns:xs="http://www.w3.org/2001/XMLSchema" xmlns:p="http://schemas.microsoft.com/office/2006/metadata/properties" xmlns:ns2="59e6824a-26c7-4e50-be25-8b6dba22370a" targetNamespace="http://schemas.microsoft.com/office/2006/metadata/properties" ma:root="true" ma:fieldsID="46982e6bb110f4e53f6c0d4412b9898e" ns2:_="">
    <xsd:import namespace="59e6824a-26c7-4e50-be25-8b6dba22370a"/>
    <xsd:element name="properties">
      <xsd:complexType>
        <xsd:sequence>
          <xsd:element name="documentManagement">
            <xsd:complexType>
              <xsd:all>
                <xsd:element ref="ns2:Owner"/>
                <xsd:element ref="ns2:Department"/>
                <xsd:element ref="ns2:Tags"/>
                <xsd:element ref="ns2:Company"/>
                <xsd:element ref="ns2:Category" minOccurs="0"/>
                <xsd:element ref="ns2:MediaServiceMetadata" minOccurs="0"/>
                <xsd:element ref="ns2:MediaServiceFastMetadata" minOccurs="0"/>
                <xsd:element ref="ns2:MediaServiceAutoKeyPoints" minOccurs="0"/>
                <xsd:element ref="ns2:MediaServiceKeyPoints" minOccurs="0"/>
                <xsd:element ref="ns2:File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6824a-26c7-4e50-be25-8b6dba22370a" elementFormDefault="qualified">
    <xsd:import namespace="http://schemas.microsoft.com/office/2006/documentManagement/types"/>
    <xsd:import namespace="http://schemas.microsoft.com/office/infopath/2007/PartnerControls"/>
    <xsd:element name="Owner" ma:index="8"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partment" ma:index="9" ma:displayName="Department" ma:default="SAFE Companies" ma:format="Dropdown" ma:internalName="Department">
      <xsd:simpleType>
        <xsd:restriction base="dms:Choice">
          <xsd:enumeration value="Administration"/>
          <xsd:enumeration value="Communications"/>
          <xsd:enumeration value="Falling"/>
          <xsd:enumeration value="Manufacturing"/>
          <xsd:enumeration value="SAFE Companies"/>
          <xsd:enumeration value="Training"/>
          <xsd:enumeration value="Transportation"/>
        </xsd:restriction>
      </xsd:simpleType>
    </xsd:element>
    <xsd:element name="Tags" ma:index="11" ma:displayName="Internet Search" ma:description="Keyword(s) for external search engines" ma:format="Dropdown" ma:internalName="Tags">
      <xsd:simpleType>
        <xsd:restriction base="dms:Note">
          <xsd:maxLength value="255"/>
        </xsd:restriction>
      </xsd:simpleType>
    </xsd:element>
    <xsd:element name="Company" ma:index="12" ma:displayName="Company" ma:default="BCFSC" ma:format="Dropdown" ma:internalName="Company">
      <xsd:simpleType>
        <xsd:restriction base="dms:Text">
          <xsd:maxLength value="255"/>
        </xsd:restriction>
      </xsd:simpleType>
    </xsd:element>
    <xsd:element name="Category" ma:index="13" nillable="true" ma:displayName="Filter/Internal Search" ma:description="Keyword(s)/code(s) for internal searching and creating views: BCO, BII, NFT, etc." ma:format="Dropdown" ma:internalName="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FileStatus" ma:index="18" ma:displayName="File Status" ma:format="Dropdown" ma:internalName="FileStatus">
      <xsd:simpleType>
        <xsd:restriction base="dms:Choice">
          <xsd:enumeration value="Current"/>
          <xsd:enumeration value="Planned"/>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Web Tab Name"/>
        <xsd:element ref="dc:subject" minOccurs="0" maxOccurs="1" ma:index="1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59e6824a-26c7-4e50-be25-8b6dba22370a">IOO; SE; Training Material</Category>
    <Company xmlns="59e6824a-26c7-4e50-be25-8b6dba22370a">BCFSC</Company>
    <Department xmlns="59e6824a-26c7-4e50-be25-8b6dba22370a">SAFE Companies</Department>
    <FileStatus xmlns="59e6824a-26c7-4e50-be25-8b6dba22370a">Current</FileStatus>
    <Owner xmlns="59e6824a-26c7-4e50-be25-8b6dba22370a">
      <UserInfo>
        <DisplayName>Stacey Sproule</DisplayName>
        <AccountId>65</AccountId>
        <AccountType/>
      </UserInfo>
    </Owner>
    <Tags xmlns="59e6824a-26c7-4e50-be25-8b6dba22370a">Audit Support Document</Tags>
  </documentManagement>
</p:properties>
</file>

<file path=customXml/itemProps1.xml><?xml version="1.0" encoding="utf-8"?>
<ds:datastoreItem xmlns:ds="http://schemas.openxmlformats.org/officeDocument/2006/customXml" ds:itemID="{A6CDB0A6-2035-4190-BB99-189CD1BE2B24}">
  <ds:schemaRefs>
    <ds:schemaRef ds:uri="http://schemas.microsoft.com/sharepoint/v3/contenttype/forms"/>
  </ds:schemaRefs>
</ds:datastoreItem>
</file>

<file path=customXml/itemProps2.xml><?xml version="1.0" encoding="utf-8"?>
<ds:datastoreItem xmlns:ds="http://schemas.openxmlformats.org/officeDocument/2006/customXml" ds:itemID="{962C65B5-B35B-415B-98DC-D0E1C8B35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6824a-26c7-4e50-be25-8b6dba223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28303B-B41B-41C3-A0F8-59FB93ED87C2}">
  <ds:schemaRefs>
    <ds:schemaRef ds:uri="http://schemas.microsoft.com/office/2006/metadata/properties"/>
    <ds:schemaRef ds:uri="http://schemas.microsoft.com/office/infopath/2007/PartnerControls"/>
    <ds:schemaRef ds:uri="59e6824a-26c7-4e50-be25-8b6dba22370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1084</Words>
  <Characters>5684</Characters>
  <Application>Microsoft Office Word</Application>
  <DocSecurity>0</DocSecurity>
  <Lines>99</Lines>
  <Paragraphs>75</Paragraphs>
  <ScaleCrop>false</ScaleCrop>
  <Company>Microsoft</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Silviculture Site Preparation</dc:title>
  <dc:subject>Silviculture Site Preparation</dc:subject>
  <dc:creator>Stacey Sproule</dc:creator>
  <cp:keywords>SAFE Companies</cp:keywords>
  <cp:lastModifiedBy>Tammy Carruthers</cp:lastModifiedBy>
  <cp:revision>18</cp:revision>
  <dcterms:created xsi:type="dcterms:W3CDTF">2020-04-17T20:16:00Z</dcterms:created>
  <dcterms:modified xsi:type="dcterms:W3CDTF">2021-06-01T22:20:00Z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0x0101009D8B18DFAB445747A68CF693405ED84B</vt:lpwstr>
  </property>
</Properties>
</file>