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7F18C" w14:textId="77777777" w:rsidR="009D08C1" w:rsidRPr="009D08C1" w:rsidRDefault="009D08C1" w:rsidP="009D08C1">
      <w:pPr>
        <w:pBdr>
          <w:bottom w:val="single" w:sz="4" w:space="1" w:color="auto"/>
        </w:pBdr>
        <w:spacing w:before="0" w:after="360" w:line="276" w:lineRule="auto"/>
        <w:jc w:val="both"/>
        <w:rPr>
          <w:rFonts w:eastAsia="Times New Roman" w:cs="Arial"/>
          <w:b/>
          <w:kern w:val="28"/>
          <w:sz w:val="24"/>
          <w:szCs w:val="24"/>
          <w:lang w:val="en-CA" w:eastAsia="en-CA"/>
        </w:rPr>
      </w:pPr>
      <w:r w:rsidRPr="009D08C1">
        <w:rPr>
          <w:rFonts w:eastAsia="Times New Roman" w:cs="Arial"/>
          <w:b/>
          <w:kern w:val="28"/>
          <w:sz w:val="24"/>
          <w:szCs w:val="24"/>
          <w:lang w:val="en-CA" w:eastAsia="en-CA"/>
        </w:rPr>
        <w:t>Personal Protective Equipment (PPE) Policy</w:t>
      </w:r>
    </w:p>
    <w:p w14:paraId="096F79A2" w14:textId="35833CE9" w:rsidR="0F0DFE31" w:rsidRPr="00791DB9" w:rsidRDefault="001F0D29" w:rsidP="009D08C1">
      <w:pPr>
        <w:pStyle w:val="paragraph"/>
        <w:textAlignment w:val="baseline"/>
        <w:rPr>
          <w:rStyle w:val="normaltextrun"/>
          <w:rFonts w:ascii="Arial" w:hAnsi="Arial" w:cs="Arial"/>
          <w:sz w:val="22"/>
          <w:szCs w:val="22"/>
        </w:rPr>
      </w:pPr>
      <w:r w:rsidRPr="00791DB9">
        <w:rPr>
          <w:rStyle w:val="eop"/>
          <w:rFonts w:ascii="Arial" w:hAnsi="Arial" w:cs="Arial"/>
          <w:sz w:val="22"/>
          <w:szCs w:val="22"/>
        </w:rPr>
        <w:t> </w:t>
      </w:r>
      <w:r w:rsidRPr="00791DB9">
        <w:rPr>
          <w:rStyle w:val="normaltextrun"/>
          <w:rFonts w:ascii="Arial" w:hAnsi="Arial" w:cs="Arial"/>
          <w:color w:val="525452"/>
          <w:sz w:val="22"/>
          <w:szCs w:val="22"/>
          <w:lang w:val="en-US"/>
        </w:rPr>
        <w:t xml:space="preserve">At the time of hiring, </w:t>
      </w:r>
      <w:r w:rsidR="00B8600D" w:rsidRPr="00791DB9">
        <w:rPr>
          <w:rStyle w:val="normaltextrun"/>
          <w:rFonts w:ascii="Arial" w:hAnsi="Arial" w:cs="Arial"/>
          <w:color w:val="525452"/>
          <w:sz w:val="22"/>
          <w:szCs w:val="22"/>
          <w:lang w:val="en-US"/>
        </w:rPr>
        <w:t>____</w:t>
      </w:r>
      <w:r w:rsidR="00B8600D" w:rsidRPr="00791DB9">
        <w:rPr>
          <w:rStyle w:val="normaltextrun"/>
          <w:rFonts w:ascii="Arial" w:hAnsi="Arial" w:cs="Arial"/>
          <w:i/>
          <w:iCs/>
          <w:color w:val="525452"/>
          <w:sz w:val="22"/>
          <w:szCs w:val="22"/>
          <w:lang w:val="en-US"/>
        </w:rPr>
        <w:t>company name</w:t>
      </w:r>
      <w:r w:rsidR="00B8600D" w:rsidRPr="00791DB9">
        <w:rPr>
          <w:rStyle w:val="normaltextrun"/>
          <w:rFonts w:ascii="Arial" w:hAnsi="Arial" w:cs="Arial"/>
          <w:color w:val="525452"/>
          <w:sz w:val="22"/>
          <w:szCs w:val="22"/>
          <w:lang w:val="en-US"/>
        </w:rPr>
        <w:t>__________________ will</w:t>
      </w:r>
      <w:r w:rsidRPr="00791DB9">
        <w:rPr>
          <w:rStyle w:val="normaltextrun"/>
          <w:rFonts w:ascii="Arial" w:hAnsi="Arial" w:cs="Arial"/>
          <w:color w:val="525452"/>
          <w:sz w:val="22"/>
          <w:szCs w:val="22"/>
          <w:lang w:val="en-US"/>
        </w:rPr>
        <w:t xml:space="preserve"> reviewed </w:t>
      </w:r>
      <w:r w:rsidR="00B8600D" w:rsidRPr="00791DB9">
        <w:rPr>
          <w:rStyle w:val="normaltextrun"/>
          <w:rFonts w:ascii="Arial" w:hAnsi="Arial" w:cs="Arial"/>
          <w:color w:val="525452"/>
          <w:sz w:val="22"/>
          <w:szCs w:val="22"/>
          <w:lang w:val="en-US"/>
        </w:rPr>
        <w:t xml:space="preserve">this policy with </w:t>
      </w:r>
      <w:r w:rsidRPr="00791DB9">
        <w:rPr>
          <w:rStyle w:val="normaltextrun"/>
          <w:rFonts w:ascii="Arial" w:hAnsi="Arial" w:cs="Arial"/>
          <w:color w:val="525452"/>
          <w:sz w:val="22"/>
          <w:szCs w:val="22"/>
          <w:lang w:val="en-US"/>
        </w:rPr>
        <w:t xml:space="preserve">all </w:t>
      </w:r>
      <w:r w:rsidR="0CEDEBA0" w:rsidRPr="00791DB9">
        <w:rPr>
          <w:rStyle w:val="normaltextrun"/>
          <w:rFonts w:ascii="Arial" w:hAnsi="Arial" w:cs="Arial"/>
          <w:color w:val="525452"/>
          <w:sz w:val="22"/>
          <w:szCs w:val="22"/>
          <w:lang w:val="en-US"/>
        </w:rPr>
        <w:t xml:space="preserve">new </w:t>
      </w:r>
      <w:r w:rsidR="55F9C1A0" w:rsidRPr="00791DB9">
        <w:rPr>
          <w:rStyle w:val="normaltextrun"/>
          <w:rFonts w:ascii="Arial" w:hAnsi="Arial" w:cs="Arial"/>
          <w:color w:val="525452"/>
          <w:sz w:val="22"/>
          <w:szCs w:val="22"/>
          <w:lang w:val="en-US"/>
        </w:rPr>
        <w:t>and returning</w:t>
      </w:r>
      <w:r w:rsidR="00B8600D" w:rsidRPr="00791DB9">
        <w:rPr>
          <w:rStyle w:val="normaltextrun"/>
          <w:rFonts w:ascii="Arial" w:hAnsi="Arial" w:cs="Arial"/>
          <w:color w:val="525452"/>
          <w:sz w:val="22"/>
          <w:szCs w:val="22"/>
          <w:lang w:val="en-US"/>
        </w:rPr>
        <w:t xml:space="preserve"> workers and dependent contractors.</w:t>
      </w:r>
    </w:p>
    <w:p w14:paraId="40120B56" w14:textId="0B675634" w:rsidR="0F0DFE31" w:rsidRPr="00791DB9" w:rsidRDefault="00B8600D" w:rsidP="0F0DFE31">
      <w:pPr>
        <w:pStyle w:val="paragraph"/>
        <w:rPr>
          <w:rStyle w:val="eop"/>
          <w:rFonts w:ascii="Arial" w:hAnsi="Arial" w:cs="Arial"/>
          <w:sz w:val="22"/>
          <w:szCs w:val="22"/>
        </w:rPr>
      </w:pPr>
      <w:r w:rsidRPr="00791DB9">
        <w:rPr>
          <w:rStyle w:val="normaltextrun"/>
          <w:rFonts w:ascii="Arial" w:hAnsi="Arial" w:cs="Arial"/>
          <w:color w:val="525452"/>
          <w:sz w:val="22"/>
          <w:szCs w:val="22"/>
          <w:lang w:val="en-US"/>
        </w:rPr>
        <w:t>____</w:t>
      </w:r>
      <w:r w:rsidRPr="00791DB9">
        <w:rPr>
          <w:rStyle w:val="normaltextrun"/>
          <w:rFonts w:ascii="Arial" w:hAnsi="Arial" w:cs="Arial"/>
          <w:i/>
          <w:iCs/>
          <w:color w:val="525452"/>
          <w:sz w:val="22"/>
          <w:szCs w:val="22"/>
          <w:lang w:val="en-US"/>
        </w:rPr>
        <w:t>company name</w:t>
      </w:r>
      <w:r w:rsidRPr="00791DB9">
        <w:rPr>
          <w:rStyle w:val="normaltextrun"/>
          <w:rFonts w:ascii="Arial" w:hAnsi="Arial" w:cs="Arial"/>
          <w:color w:val="525452"/>
          <w:sz w:val="22"/>
          <w:szCs w:val="22"/>
          <w:lang w:val="en-US"/>
        </w:rPr>
        <w:t xml:space="preserve">__________________ </w:t>
      </w:r>
      <w:r w:rsidRPr="00791DB9">
        <w:rPr>
          <w:rStyle w:val="normaltextrun"/>
          <w:rFonts w:ascii="Arial" w:hAnsi="Arial" w:cs="Arial"/>
          <w:sz w:val="22"/>
          <w:szCs w:val="22"/>
          <w:lang w:val="en-US"/>
        </w:rPr>
        <w:t>understands it is the employer’s</w:t>
      </w:r>
      <w:r w:rsidR="001F0D29" w:rsidRPr="00791DB9">
        <w:rPr>
          <w:rStyle w:val="normaltextrun"/>
          <w:rFonts w:ascii="Arial" w:hAnsi="Arial" w:cs="Arial"/>
          <w:sz w:val="22"/>
          <w:szCs w:val="22"/>
          <w:lang w:val="en-US"/>
        </w:rPr>
        <w:t xml:space="preserve"> responsibilities to </w:t>
      </w:r>
      <w:r w:rsidRPr="00791DB9">
        <w:rPr>
          <w:rStyle w:val="normaltextrun"/>
          <w:rFonts w:ascii="Arial" w:hAnsi="Arial" w:cs="Arial"/>
          <w:sz w:val="22"/>
          <w:szCs w:val="22"/>
          <w:lang w:val="en-US"/>
        </w:rPr>
        <w:t xml:space="preserve">ensure </w:t>
      </w:r>
      <w:r w:rsidR="001F0D29" w:rsidRPr="00791DB9">
        <w:rPr>
          <w:rStyle w:val="normaltextrun"/>
          <w:rFonts w:ascii="Arial" w:hAnsi="Arial" w:cs="Arial"/>
          <w:sz w:val="22"/>
          <w:szCs w:val="22"/>
          <w:lang w:val="en-US"/>
        </w:rPr>
        <w:t>their workers safety, through the provision of PPE, the ongoing maintenance of that PPE, the replacement of the PPE and any additional training in the safe use of any PPE provided to a worker</w:t>
      </w:r>
      <w:r w:rsidR="11FBB6D5" w:rsidRPr="00791DB9">
        <w:rPr>
          <w:rStyle w:val="normaltextrun"/>
          <w:rFonts w:ascii="Arial" w:hAnsi="Arial" w:cs="Arial"/>
          <w:sz w:val="22"/>
          <w:szCs w:val="22"/>
          <w:lang w:val="en-US"/>
        </w:rPr>
        <w:t>.</w:t>
      </w:r>
      <w:r w:rsidR="001F0D29" w:rsidRPr="00791DB9">
        <w:rPr>
          <w:rStyle w:val="normaltextrun"/>
          <w:rFonts w:ascii="Arial" w:hAnsi="Arial" w:cs="Arial"/>
          <w:sz w:val="22"/>
          <w:szCs w:val="22"/>
          <w:lang w:val="en-US"/>
        </w:rPr>
        <w:t>. Th</w:t>
      </w:r>
      <w:r w:rsidRPr="00791DB9">
        <w:rPr>
          <w:rStyle w:val="normaltextrun"/>
          <w:rFonts w:ascii="Arial" w:hAnsi="Arial" w:cs="Arial"/>
          <w:sz w:val="22"/>
          <w:szCs w:val="22"/>
          <w:lang w:val="en-US"/>
        </w:rPr>
        <w:t>at this</w:t>
      </w:r>
      <w:r w:rsidR="001F0D29" w:rsidRPr="00791DB9">
        <w:rPr>
          <w:rStyle w:val="normaltextrun"/>
          <w:rFonts w:ascii="Arial" w:hAnsi="Arial" w:cs="Arial"/>
          <w:sz w:val="22"/>
          <w:szCs w:val="22"/>
          <w:lang w:val="en-US"/>
        </w:rPr>
        <w:t xml:space="preserve"> policy should also reflect the responsibilities</w:t>
      </w:r>
      <w:r w:rsidRPr="00791DB9">
        <w:rPr>
          <w:rStyle w:val="normaltextrun"/>
          <w:rFonts w:ascii="Arial" w:hAnsi="Arial" w:cs="Arial"/>
          <w:sz w:val="22"/>
          <w:szCs w:val="22"/>
          <w:lang w:val="en-US"/>
        </w:rPr>
        <w:t xml:space="preserve"> </w:t>
      </w:r>
      <w:r w:rsidR="001F0D29" w:rsidRPr="00791DB9">
        <w:rPr>
          <w:rStyle w:val="normaltextrun"/>
          <w:rFonts w:ascii="Arial" w:hAnsi="Arial" w:cs="Arial"/>
          <w:sz w:val="22"/>
          <w:szCs w:val="22"/>
          <w:lang w:val="en-US"/>
        </w:rPr>
        <w:t xml:space="preserve">of the workers and supervisors and should cover the </w:t>
      </w:r>
      <w:proofErr w:type="spellStart"/>
      <w:r w:rsidR="001F0D29" w:rsidRPr="00791DB9">
        <w:rPr>
          <w:rStyle w:val="normaltextrun"/>
          <w:rFonts w:ascii="Arial" w:hAnsi="Arial" w:cs="Arial"/>
          <w:b/>
          <w:bCs/>
          <w:i/>
          <w:iCs/>
          <w:color w:val="3D3F3D"/>
          <w:sz w:val="22"/>
          <w:szCs w:val="22"/>
          <w:lang w:val="en-US"/>
        </w:rPr>
        <w:t>OHS</w:t>
      </w:r>
      <w:proofErr w:type="spellEnd"/>
      <w:r w:rsidR="001F0D29" w:rsidRPr="00791DB9">
        <w:rPr>
          <w:rStyle w:val="normaltextrun"/>
          <w:rFonts w:ascii="Arial" w:hAnsi="Arial" w:cs="Arial"/>
          <w:b/>
          <w:bCs/>
          <w:i/>
          <w:iCs/>
          <w:color w:val="3D3F3D"/>
          <w:sz w:val="22"/>
          <w:szCs w:val="22"/>
          <w:lang w:val="en-US"/>
        </w:rPr>
        <w:t xml:space="preserve"> Regulation Part 8: Personal Protective Clothing and Equipment, sections 8.2 – 8.10, </w:t>
      </w:r>
      <w:r w:rsidR="001F0D29" w:rsidRPr="00791DB9">
        <w:rPr>
          <w:rStyle w:val="normaltextrun"/>
          <w:rFonts w:ascii="Arial" w:hAnsi="Arial" w:cs="Arial"/>
          <w:b/>
          <w:bCs/>
          <w:color w:val="525452"/>
          <w:sz w:val="22"/>
          <w:szCs w:val="22"/>
          <w:lang w:val="en-US"/>
        </w:rPr>
        <w:t>General Requirements</w:t>
      </w:r>
      <w:r w:rsidR="59D87B9B" w:rsidRPr="00791DB9">
        <w:rPr>
          <w:rStyle w:val="normaltextrun"/>
          <w:rFonts w:ascii="Arial" w:hAnsi="Arial" w:cs="Arial"/>
          <w:color w:val="525452"/>
          <w:sz w:val="22"/>
          <w:szCs w:val="22"/>
          <w:lang w:val="en-US"/>
        </w:rPr>
        <w:t>:</w:t>
      </w:r>
    </w:p>
    <w:p w14:paraId="5BABD859" w14:textId="77777777" w:rsidR="001F0D29" w:rsidRPr="009D08C1" w:rsidRDefault="001F0D29" w:rsidP="001F0D29">
      <w:pPr>
        <w:pStyle w:val="paragraph"/>
        <w:textAlignment w:val="baseline"/>
        <w:rPr>
          <w:rFonts w:ascii="Arial" w:hAnsi="Arial" w:cs="Arial"/>
          <w:sz w:val="22"/>
          <w:szCs w:val="22"/>
        </w:rPr>
      </w:pPr>
      <w:r w:rsidRPr="009D08C1">
        <w:rPr>
          <w:rStyle w:val="eop"/>
          <w:rFonts w:ascii="Arial" w:hAnsi="Arial" w:cs="Arial"/>
          <w:sz w:val="22"/>
          <w:szCs w:val="22"/>
        </w:rPr>
        <w:t> </w:t>
      </w:r>
      <w:r w:rsidRPr="009D08C1">
        <w:rPr>
          <w:rStyle w:val="normaltextrun"/>
          <w:rFonts w:ascii="Arial" w:hAnsi="Arial" w:cs="Arial"/>
          <w:b/>
          <w:bCs/>
          <w:color w:val="525452"/>
          <w:sz w:val="22"/>
          <w:szCs w:val="22"/>
          <w:lang w:val="en-US"/>
        </w:rPr>
        <w:t>Workers Responsibilities:</w:t>
      </w:r>
      <w:r w:rsidRPr="009D08C1">
        <w:rPr>
          <w:rStyle w:val="eop"/>
          <w:rFonts w:ascii="Arial" w:hAnsi="Arial" w:cs="Arial"/>
          <w:sz w:val="22"/>
          <w:szCs w:val="22"/>
        </w:rPr>
        <w:t> </w:t>
      </w:r>
    </w:p>
    <w:p w14:paraId="5DB23CE3" w14:textId="77777777" w:rsidR="001F0D29" w:rsidRPr="009D08C1" w:rsidRDefault="001F0D29" w:rsidP="009D08C1">
      <w:pPr>
        <w:pStyle w:val="ListParagraph"/>
        <w:numPr>
          <w:ilvl w:val="0"/>
          <w:numId w:val="37"/>
        </w:numPr>
        <w:rPr>
          <w:rFonts w:cs="Arial"/>
          <w:szCs w:val="22"/>
        </w:rPr>
      </w:pPr>
      <w:r w:rsidRPr="009D08C1">
        <w:rPr>
          <w:rFonts w:cs="Arial"/>
          <w:szCs w:val="22"/>
        </w:rPr>
        <w:t>To provide clothing needed for protection against the natural elements, </w:t>
      </w:r>
    </w:p>
    <w:p w14:paraId="7D0B3CB3" w14:textId="77777777" w:rsidR="001F0D29" w:rsidRPr="009D08C1" w:rsidRDefault="001F0D29" w:rsidP="009D08C1">
      <w:pPr>
        <w:pStyle w:val="ListParagraph"/>
        <w:numPr>
          <w:ilvl w:val="0"/>
          <w:numId w:val="37"/>
        </w:numPr>
        <w:rPr>
          <w:rFonts w:cs="Arial"/>
          <w:szCs w:val="22"/>
        </w:rPr>
      </w:pPr>
      <w:r w:rsidRPr="009D08C1">
        <w:rPr>
          <w:rFonts w:cs="Arial"/>
          <w:szCs w:val="22"/>
        </w:rPr>
        <w:t>To provide general purpose work gloves and appropriate footwear including safety footwear,  </w:t>
      </w:r>
    </w:p>
    <w:p w14:paraId="1F861D8D" w14:textId="77777777" w:rsidR="001F0D29" w:rsidRPr="009D08C1" w:rsidRDefault="00B8600D" w:rsidP="009D08C1">
      <w:pPr>
        <w:pStyle w:val="ListParagraph"/>
        <w:numPr>
          <w:ilvl w:val="0"/>
          <w:numId w:val="37"/>
        </w:numPr>
        <w:rPr>
          <w:rFonts w:cs="Arial"/>
          <w:szCs w:val="22"/>
        </w:rPr>
      </w:pPr>
      <w:r w:rsidRPr="009D08C1">
        <w:rPr>
          <w:rFonts w:cs="Arial"/>
          <w:szCs w:val="22"/>
        </w:rPr>
        <w:t>To provide safety headgear,</w:t>
      </w:r>
    </w:p>
    <w:p w14:paraId="2EE191B6" w14:textId="77777777" w:rsidR="001F0D29" w:rsidRPr="009D08C1" w:rsidRDefault="001F0D29" w:rsidP="009D08C1">
      <w:pPr>
        <w:pStyle w:val="ListParagraph"/>
        <w:numPr>
          <w:ilvl w:val="0"/>
          <w:numId w:val="37"/>
        </w:numPr>
        <w:rPr>
          <w:rFonts w:cs="Arial"/>
          <w:szCs w:val="22"/>
        </w:rPr>
      </w:pPr>
      <w:r w:rsidRPr="009D08C1">
        <w:rPr>
          <w:rFonts w:cs="Arial"/>
          <w:szCs w:val="22"/>
        </w:rPr>
        <w:t>To use the equipment in accordance with training and instruction, </w:t>
      </w:r>
    </w:p>
    <w:p w14:paraId="47A3F5C9" w14:textId="77777777" w:rsidR="001F0D29" w:rsidRPr="009D08C1" w:rsidRDefault="001F0D29" w:rsidP="009D08C1">
      <w:pPr>
        <w:pStyle w:val="ListParagraph"/>
        <w:numPr>
          <w:ilvl w:val="0"/>
          <w:numId w:val="37"/>
        </w:numPr>
        <w:rPr>
          <w:rFonts w:cs="Arial"/>
          <w:szCs w:val="22"/>
        </w:rPr>
      </w:pPr>
      <w:r w:rsidRPr="009D08C1">
        <w:rPr>
          <w:rFonts w:cs="Arial"/>
          <w:szCs w:val="22"/>
        </w:rPr>
        <w:t>To inspect the equipment before use, </w:t>
      </w:r>
    </w:p>
    <w:p w14:paraId="1EADE130" w14:textId="77777777" w:rsidR="001F0D29" w:rsidRPr="009D08C1" w:rsidRDefault="001F0D29" w:rsidP="009D08C1">
      <w:pPr>
        <w:pStyle w:val="ListParagraph"/>
        <w:numPr>
          <w:ilvl w:val="0"/>
          <w:numId w:val="37"/>
        </w:numPr>
        <w:rPr>
          <w:rFonts w:cs="Arial"/>
          <w:szCs w:val="22"/>
        </w:rPr>
      </w:pPr>
      <w:r w:rsidRPr="009D08C1">
        <w:rPr>
          <w:rFonts w:cs="Arial"/>
          <w:szCs w:val="22"/>
        </w:rPr>
        <w:t>To refrain from wearing protective equipment outside of the work area where it is required, and </w:t>
      </w:r>
    </w:p>
    <w:p w14:paraId="0659FD29" w14:textId="77777777" w:rsidR="001F0D29" w:rsidRPr="009D08C1" w:rsidRDefault="001F0D29" w:rsidP="009D08C1">
      <w:pPr>
        <w:pStyle w:val="ListParagraph"/>
        <w:numPr>
          <w:ilvl w:val="0"/>
          <w:numId w:val="37"/>
        </w:numPr>
        <w:rPr>
          <w:rFonts w:cs="Arial"/>
          <w:szCs w:val="22"/>
        </w:rPr>
      </w:pPr>
      <w:r w:rsidRPr="009D08C1">
        <w:rPr>
          <w:rFonts w:cs="Arial"/>
          <w:szCs w:val="22"/>
        </w:rPr>
        <w:t>To report any equipment malfunction to the supervisor or employer. </w:t>
      </w:r>
    </w:p>
    <w:p w14:paraId="1E87F601" w14:textId="77777777" w:rsidR="001F0D29" w:rsidRPr="009D08C1" w:rsidRDefault="001F0D29" w:rsidP="001F0D29">
      <w:pPr>
        <w:pStyle w:val="paragraph"/>
        <w:textAlignment w:val="baseline"/>
        <w:rPr>
          <w:rFonts w:ascii="Arial" w:hAnsi="Arial" w:cs="Arial"/>
          <w:sz w:val="22"/>
          <w:szCs w:val="22"/>
        </w:rPr>
      </w:pPr>
      <w:r w:rsidRPr="009D08C1">
        <w:rPr>
          <w:rStyle w:val="eop"/>
          <w:rFonts w:ascii="Arial" w:hAnsi="Arial" w:cs="Arial"/>
          <w:sz w:val="22"/>
          <w:szCs w:val="22"/>
        </w:rPr>
        <w:t> </w:t>
      </w:r>
      <w:r w:rsidRPr="009D08C1">
        <w:rPr>
          <w:rStyle w:val="normaltextrun"/>
          <w:rFonts w:ascii="Arial" w:hAnsi="Arial" w:cs="Arial"/>
          <w:b/>
          <w:bCs/>
          <w:color w:val="525452"/>
          <w:sz w:val="22"/>
          <w:szCs w:val="22"/>
          <w:lang w:val="en-US"/>
        </w:rPr>
        <w:t>Employers Responsibilities:  </w:t>
      </w:r>
      <w:r w:rsidRPr="009D08C1">
        <w:rPr>
          <w:rStyle w:val="eop"/>
          <w:rFonts w:ascii="Arial" w:hAnsi="Arial" w:cs="Arial"/>
          <w:sz w:val="22"/>
          <w:szCs w:val="22"/>
        </w:rPr>
        <w:t> </w:t>
      </w:r>
    </w:p>
    <w:p w14:paraId="2454E161" w14:textId="77777777" w:rsidR="001F0D29" w:rsidRPr="009D08C1" w:rsidRDefault="001F0D29" w:rsidP="009D08C1">
      <w:pPr>
        <w:pStyle w:val="ListParagraph"/>
        <w:numPr>
          <w:ilvl w:val="0"/>
          <w:numId w:val="38"/>
        </w:numPr>
        <w:rPr>
          <w:rFonts w:cs="Arial"/>
          <w:szCs w:val="22"/>
        </w:rPr>
      </w:pPr>
      <w:r w:rsidRPr="009D08C1">
        <w:rPr>
          <w:rFonts w:cs="Arial"/>
          <w:szCs w:val="22"/>
        </w:rPr>
        <w:t>To provide at no cost to the worker, all other items of personal protective equipment required for any work task they are required to perform  </w:t>
      </w:r>
    </w:p>
    <w:p w14:paraId="0927D5C6" w14:textId="77777777" w:rsidR="001F0D29" w:rsidRPr="009D08C1" w:rsidRDefault="001F0D29" w:rsidP="009D08C1">
      <w:pPr>
        <w:pStyle w:val="ListParagraph"/>
        <w:numPr>
          <w:ilvl w:val="0"/>
          <w:numId w:val="38"/>
        </w:numPr>
        <w:rPr>
          <w:rFonts w:cs="Arial"/>
          <w:szCs w:val="22"/>
        </w:rPr>
      </w:pPr>
      <w:r w:rsidRPr="009D08C1">
        <w:rPr>
          <w:rFonts w:cs="Arial"/>
          <w:szCs w:val="22"/>
        </w:rPr>
        <w:t>To ensure that a worker who wears personal protective equipment is adequately instructed in the correct use, limitations and assigned maintenance duties for the equipment to be used. </w:t>
      </w:r>
    </w:p>
    <w:p w14:paraId="26E4F883" w14:textId="77777777" w:rsidR="001F0D29" w:rsidRPr="009D08C1" w:rsidRDefault="001F0D29" w:rsidP="001F0D29">
      <w:pPr>
        <w:pStyle w:val="paragraph"/>
        <w:textAlignment w:val="baseline"/>
        <w:rPr>
          <w:rFonts w:ascii="Arial" w:hAnsi="Arial" w:cs="Arial"/>
          <w:sz w:val="22"/>
          <w:szCs w:val="22"/>
        </w:rPr>
      </w:pPr>
      <w:r w:rsidRPr="009D08C1">
        <w:rPr>
          <w:rStyle w:val="eop"/>
          <w:rFonts w:ascii="Arial" w:hAnsi="Arial" w:cs="Arial"/>
          <w:sz w:val="22"/>
          <w:szCs w:val="22"/>
        </w:rPr>
        <w:t> </w:t>
      </w:r>
      <w:r w:rsidRPr="009D08C1">
        <w:rPr>
          <w:rStyle w:val="normaltextrun"/>
          <w:rFonts w:ascii="Arial" w:hAnsi="Arial" w:cs="Arial"/>
          <w:b/>
          <w:bCs/>
          <w:color w:val="525452"/>
          <w:sz w:val="22"/>
          <w:szCs w:val="22"/>
          <w:lang w:val="en-US"/>
        </w:rPr>
        <w:t>Supervisor's responsibilities:</w:t>
      </w:r>
      <w:r w:rsidRPr="009D08C1">
        <w:rPr>
          <w:rStyle w:val="eop"/>
          <w:rFonts w:ascii="Arial" w:hAnsi="Arial" w:cs="Arial"/>
          <w:sz w:val="22"/>
          <w:szCs w:val="22"/>
        </w:rPr>
        <w:t> </w:t>
      </w:r>
    </w:p>
    <w:p w14:paraId="2638BD45" w14:textId="77777777" w:rsidR="001F0D29" w:rsidRPr="009D08C1" w:rsidRDefault="001F0D29" w:rsidP="009D08C1">
      <w:pPr>
        <w:pStyle w:val="ListParagraph"/>
        <w:numPr>
          <w:ilvl w:val="0"/>
          <w:numId w:val="39"/>
        </w:numPr>
        <w:rPr>
          <w:rFonts w:cs="Arial"/>
          <w:szCs w:val="22"/>
        </w:rPr>
      </w:pPr>
      <w:r w:rsidRPr="009D08C1">
        <w:rPr>
          <w:rFonts w:cs="Arial"/>
          <w:szCs w:val="22"/>
        </w:rPr>
        <w:t>To ensure the appropriate personal protective equipment is available to all workers, </w:t>
      </w:r>
    </w:p>
    <w:p w14:paraId="11944ABA" w14:textId="77777777" w:rsidR="001F0D29" w:rsidRPr="009D08C1" w:rsidRDefault="001F0D29" w:rsidP="009D08C1">
      <w:pPr>
        <w:pStyle w:val="ListParagraph"/>
        <w:numPr>
          <w:ilvl w:val="0"/>
          <w:numId w:val="39"/>
        </w:numPr>
        <w:rPr>
          <w:rFonts w:cs="Arial"/>
          <w:szCs w:val="22"/>
        </w:rPr>
      </w:pPr>
      <w:r w:rsidRPr="009D08C1">
        <w:rPr>
          <w:rFonts w:cs="Arial"/>
          <w:szCs w:val="22"/>
        </w:rPr>
        <w:t>To ensure the appropriate personal protective equipment is properly worn when required, and </w:t>
      </w:r>
    </w:p>
    <w:p w14:paraId="72ECB3F0" w14:textId="2620E6AE" w:rsidR="001F0D29" w:rsidRDefault="001F0D29" w:rsidP="009D08C1">
      <w:pPr>
        <w:pStyle w:val="ListParagraph"/>
        <w:numPr>
          <w:ilvl w:val="0"/>
          <w:numId w:val="39"/>
        </w:numPr>
        <w:rPr>
          <w:rFonts w:cs="Arial"/>
          <w:szCs w:val="22"/>
        </w:rPr>
      </w:pPr>
      <w:r w:rsidRPr="009D08C1">
        <w:rPr>
          <w:rFonts w:cs="Arial"/>
          <w:szCs w:val="22"/>
        </w:rPr>
        <w:t xml:space="preserve">To ensure appropriate personal protective equipment is properly cleaned, inspected, </w:t>
      </w:r>
      <w:r w:rsidR="00DD177C" w:rsidRPr="009D08C1">
        <w:rPr>
          <w:rFonts w:cs="Arial"/>
          <w:szCs w:val="22"/>
        </w:rPr>
        <w:t>maintained,</w:t>
      </w:r>
      <w:r w:rsidRPr="009D08C1">
        <w:rPr>
          <w:rFonts w:cs="Arial"/>
          <w:szCs w:val="22"/>
        </w:rPr>
        <w:t xml:space="preserve"> and stored </w:t>
      </w:r>
    </w:p>
    <w:p w14:paraId="573E5523" w14:textId="77A4CE5B" w:rsidR="009D08C1" w:rsidRDefault="009D08C1" w:rsidP="009D08C1">
      <w:pPr>
        <w:rPr>
          <w:rFonts w:cs="Arial"/>
          <w:szCs w:val="22"/>
        </w:rPr>
      </w:pPr>
    </w:p>
    <w:p w14:paraId="088D7D63" w14:textId="370FEA0D" w:rsidR="009D08C1" w:rsidRPr="009D08C1" w:rsidRDefault="009D08C1" w:rsidP="009D08C1">
      <w:pPr>
        <w:rPr>
          <w:rFonts w:cs="Arial"/>
          <w:szCs w:val="22"/>
        </w:rPr>
      </w:pPr>
      <w:r>
        <w:rPr>
          <w:rFonts w:cs="Arial"/>
          <w:szCs w:val="22"/>
        </w:rPr>
        <w:br/>
      </w:r>
    </w:p>
    <w:p w14:paraId="1FD23133" w14:textId="32F40AF4" w:rsidR="001F0D29" w:rsidRPr="009D08C1" w:rsidRDefault="001F0D29" w:rsidP="001F0D29">
      <w:pPr>
        <w:pStyle w:val="paragraph"/>
        <w:textAlignment w:val="baseline"/>
        <w:rPr>
          <w:rFonts w:ascii="Arial" w:hAnsi="Arial" w:cs="Arial"/>
          <w:sz w:val="22"/>
          <w:szCs w:val="22"/>
        </w:rPr>
      </w:pPr>
      <w:r w:rsidRPr="009D08C1">
        <w:rPr>
          <w:rStyle w:val="eop"/>
          <w:rFonts w:ascii="Arial" w:hAnsi="Arial" w:cs="Arial"/>
          <w:sz w:val="22"/>
          <w:szCs w:val="22"/>
        </w:rPr>
        <w:lastRenderedPageBreak/>
        <w:t> </w:t>
      </w:r>
      <w:r w:rsidRPr="009D08C1">
        <w:rPr>
          <w:rStyle w:val="normaltextrun"/>
          <w:rFonts w:ascii="Arial" w:hAnsi="Arial" w:cs="Arial"/>
          <w:b/>
          <w:bCs/>
          <w:color w:val="525452"/>
          <w:sz w:val="22"/>
          <w:szCs w:val="22"/>
          <w:lang w:val="en-US"/>
        </w:rPr>
        <w:t>Selection, use and maintenance:</w:t>
      </w:r>
      <w:r w:rsidRPr="009D08C1">
        <w:rPr>
          <w:rStyle w:val="eop"/>
          <w:rFonts w:ascii="Arial" w:hAnsi="Arial" w:cs="Arial"/>
          <w:sz w:val="22"/>
          <w:szCs w:val="22"/>
        </w:rPr>
        <w:t> </w:t>
      </w:r>
    </w:p>
    <w:p w14:paraId="53EF3641" w14:textId="642D8DF5" w:rsidR="001F0D29" w:rsidRDefault="001F0D29" w:rsidP="001F0D29">
      <w:pPr>
        <w:pStyle w:val="paragraph"/>
        <w:textAlignment w:val="baseline"/>
      </w:pPr>
      <w:r>
        <w:rPr>
          <w:rStyle w:val="normaltextrun"/>
          <w:rFonts w:ascii="Arial" w:hAnsi="Arial" w:cs="Arial"/>
          <w:color w:val="525452"/>
          <w:sz w:val="20"/>
          <w:szCs w:val="20"/>
          <w:lang w:val="en-US"/>
        </w:rPr>
        <w:t>Personal protective equipment must be:</w:t>
      </w:r>
      <w:r>
        <w:rPr>
          <w:rStyle w:val="eop"/>
          <w:rFonts w:ascii="Arial" w:hAnsi="Arial" w:cs="Arial"/>
          <w:sz w:val="20"/>
          <w:szCs w:val="20"/>
        </w:rPr>
        <w:t> </w:t>
      </w:r>
    </w:p>
    <w:p w14:paraId="646C007F" w14:textId="4B483CD7" w:rsidR="001F0D29" w:rsidRPr="009D08C1" w:rsidRDefault="00E315AD" w:rsidP="009D08C1">
      <w:pPr>
        <w:pStyle w:val="ListParagraph"/>
        <w:numPr>
          <w:ilvl w:val="0"/>
          <w:numId w:val="40"/>
        </w:numPr>
      </w:pPr>
      <w:r w:rsidRPr="009D08C1">
        <w:t>S</w:t>
      </w:r>
      <w:r w:rsidR="001F0D29" w:rsidRPr="009D08C1">
        <w:t>elected and used in accordance with recognized standards, and provide effective protection, </w:t>
      </w:r>
    </w:p>
    <w:p w14:paraId="61150D7F" w14:textId="37027CA8" w:rsidR="001F0D29" w:rsidRPr="009D08C1" w:rsidRDefault="00E315AD" w:rsidP="009D08C1">
      <w:pPr>
        <w:pStyle w:val="ListParagraph"/>
        <w:numPr>
          <w:ilvl w:val="0"/>
          <w:numId w:val="40"/>
        </w:numPr>
      </w:pPr>
      <w:r w:rsidRPr="009D08C1">
        <w:t>B</w:t>
      </w:r>
      <w:r w:rsidR="001F0D29" w:rsidRPr="009D08C1">
        <w:t>e compatible, so that one item of personal protective equipment does not make another item ineffective, and not in itself create a</w:t>
      </w:r>
      <w:r w:rsidR="5603832D" w:rsidRPr="009D08C1">
        <w:t xml:space="preserve">n </w:t>
      </w:r>
      <w:r w:rsidR="4EE0BFB7" w:rsidRPr="009D08C1">
        <w:t>additional</w:t>
      </w:r>
      <w:r w:rsidR="5603832D" w:rsidRPr="009D08C1">
        <w:t xml:space="preserve"> </w:t>
      </w:r>
      <w:r w:rsidR="001F0D29" w:rsidRPr="009D08C1">
        <w:t>hazard to the wearer, </w:t>
      </w:r>
    </w:p>
    <w:p w14:paraId="15B75D26" w14:textId="40DB2594" w:rsidR="001F0D29" w:rsidRPr="009D08C1" w:rsidRDefault="00E315AD" w:rsidP="009D08C1">
      <w:pPr>
        <w:pStyle w:val="ListParagraph"/>
        <w:numPr>
          <w:ilvl w:val="0"/>
          <w:numId w:val="40"/>
        </w:numPr>
      </w:pPr>
      <w:r w:rsidRPr="009D08C1">
        <w:t>Be</w:t>
      </w:r>
      <w:r w:rsidR="001F0D29" w:rsidRPr="009D08C1">
        <w:t xml:space="preserve"> maintained in good working order and in a sanitary condition. </w:t>
      </w:r>
    </w:p>
    <w:p w14:paraId="76E7FC65" w14:textId="17714EA7" w:rsidR="001F0D29" w:rsidRDefault="001F0D29" w:rsidP="009D08C1">
      <w:pPr>
        <w:pStyle w:val="paragraph"/>
        <w:textAlignment w:val="baseline"/>
      </w:pPr>
      <w:r w:rsidRPr="1A2C4A30">
        <w:rPr>
          <w:rStyle w:val="eop"/>
          <w:rFonts w:ascii="Arial" w:hAnsi="Arial" w:cs="Arial"/>
          <w:sz w:val="20"/>
          <w:szCs w:val="20"/>
        </w:rPr>
        <w:t> </w:t>
      </w:r>
      <w:r w:rsidRPr="1A2C4A30">
        <w:rPr>
          <w:rStyle w:val="normaltextrun"/>
          <w:rFonts w:ascii="Arial" w:hAnsi="Arial" w:cs="Arial"/>
          <w:b/>
          <w:bCs/>
          <w:color w:val="525452"/>
          <w:sz w:val="21"/>
          <w:szCs w:val="21"/>
          <w:lang w:val="en-US"/>
        </w:rPr>
        <w:t>Personal clothing and accessories:</w:t>
      </w:r>
      <w:r w:rsidRPr="1A2C4A30">
        <w:rPr>
          <w:rStyle w:val="eop"/>
          <w:rFonts w:ascii="Arial" w:hAnsi="Arial" w:cs="Arial"/>
          <w:sz w:val="21"/>
          <w:szCs w:val="21"/>
        </w:rPr>
        <w:t> </w:t>
      </w:r>
    </w:p>
    <w:p w14:paraId="6950FDDD" w14:textId="36D4FD85" w:rsidR="001F0D29" w:rsidRDefault="001F0D29" w:rsidP="001F0D29">
      <w:pPr>
        <w:pStyle w:val="paragraph"/>
        <w:textAlignment w:val="baseline"/>
      </w:pPr>
      <w:r w:rsidRPr="59220BFC">
        <w:rPr>
          <w:rStyle w:val="normaltextrun"/>
          <w:rFonts w:ascii="Arial" w:hAnsi="Arial" w:cs="Arial"/>
          <w:color w:val="525452"/>
          <w:sz w:val="20"/>
          <w:szCs w:val="20"/>
          <w:lang w:val="en-US"/>
        </w:rPr>
        <w:t xml:space="preserve">The personal clothing of a worker must be of a type and </w:t>
      </w:r>
      <w:r w:rsidR="3E3176C6" w:rsidRPr="59220BFC">
        <w:rPr>
          <w:rStyle w:val="contextualspellingandgrammarerror"/>
          <w:rFonts w:ascii="Arial" w:hAnsi="Arial" w:cs="Arial"/>
          <w:color w:val="525452"/>
          <w:sz w:val="20"/>
          <w:szCs w:val="20"/>
          <w:lang w:val="en-US"/>
        </w:rPr>
        <w:t>condition,</w:t>
      </w:r>
      <w:r w:rsidRPr="59220BFC">
        <w:rPr>
          <w:rStyle w:val="normaltextrun"/>
          <w:rFonts w:ascii="Arial" w:hAnsi="Arial" w:cs="Arial"/>
          <w:color w:val="525452"/>
          <w:sz w:val="20"/>
          <w:szCs w:val="20"/>
          <w:lang w:val="en-US"/>
        </w:rPr>
        <w:t xml:space="preserve"> which </w:t>
      </w:r>
      <w:r w:rsidR="1A7DCB99" w:rsidRPr="59220BFC">
        <w:rPr>
          <w:rStyle w:val="normaltextrun"/>
          <w:rFonts w:ascii="Arial" w:hAnsi="Arial" w:cs="Arial"/>
          <w:color w:val="525452"/>
          <w:sz w:val="20"/>
          <w:szCs w:val="20"/>
          <w:lang w:val="en-US"/>
        </w:rPr>
        <w:t xml:space="preserve">it </w:t>
      </w:r>
      <w:r w:rsidRPr="59220BFC">
        <w:rPr>
          <w:rStyle w:val="normaltextrun"/>
          <w:rFonts w:ascii="Arial" w:hAnsi="Arial" w:cs="Arial"/>
          <w:color w:val="525452"/>
          <w:sz w:val="20"/>
          <w:szCs w:val="20"/>
          <w:lang w:val="en-US"/>
        </w:rPr>
        <w:t xml:space="preserve">will not expose the worker </w:t>
      </w:r>
      <w:r w:rsidR="2D1A5002" w:rsidRPr="59220BFC">
        <w:rPr>
          <w:rStyle w:val="normaltextrun"/>
          <w:rFonts w:ascii="Arial" w:hAnsi="Arial" w:cs="Arial"/>
          <w:color w:val="525452"/>
          <w:sz w:val="20"/>
          <w:szCs w:val="20"/>
          <w:lang w:val="en-US"/>
        </w:rPr>
        <w:t>to additional</w:t>
      </w:r>
      <w:r w:rsidR="6A771741" w:rsidRPr="59220BFC">
        <w:rPr>
          <w:rStyle w:val="normaltextrun"/>
          <w:rFonts w:ascii="Arial" w:hAnsi="Arial" w:cs="Arial"/>
          <w:color w:val="525452"/>
          <w:sz w:val="20"/>
          <w:szCs w:val="20"/>
          <w:lang w:val="en-US"/>
        </w:rPr>
        <w:t xml:space="preserve"> </w:t>
      </w:r>
      <w:r w:rsidRPr="59220BFC">
        <w:rPr>
          <w:rStyle w:val="normaltextrun"/>
          <w:rFonts w:ascii="Arial" w:hAnsi="Arial" w:cs="Arial"/>
          <w:color w:val="525452"/>
          <w:sz w:val="20"/>
          <w:szCs w:val="20"/>
          <w:lang w:val="en-US"/>
        </w:rPr>
        <w:t>hazards.</w:t>
      </w:r>
      <w:r w:rsidRPr="59220BFC">
        <w:rPr>
          <w:rStyle w:val="eop"/>
          <w:rFonts w:ascii="Arial" w:hAnsi="Arial" w:cs="Arial"/>
          <w:sz w:val="20"/>
          <w:szCs w:val="20"/>
        </w:rPr>
        <w:t> </w:t>
      </w:r>
    </w:p>
    <w:p w14:paraId="13152418" w14:textId="5248EFA8" w:rsidR="35CF0CB6" w:rsidRDefault="35CF0CB6" w:rsidP="59220BFC">
      <w:pPr>
        <w:rPr>
          <w:lang w:val="en-CA"/>
        </w:rPr>
      </w:pPr>
      <w:r w:rsidRPr="59220BFC">
        <w:rPr>
          <w:lang w:val="en-CA"/>
        </w:rPr>
        <w:t xml:space="preserve">I </w:t>
      </w:r>
      <w:r w:rsidR="5B290531" w:rsidRPr="59220BFC">
        <w:rPr>
          <w:lang w:val="en-CA"/>
        </w:rPr>
        <w:t>_________</w:t>
      </w:r>
      <w:r w:rsidR="73012561" w:rsidRPr="59220BFC">
        <w:rPr>
          <w:lang w:val="en-CA"/>
        </w:rPr>
        <w:t xml:space="preserve"> </w:t>
      </w:r>
      <w:r w:rsidR="73012561" w:rsidRPr="59220BFC">
        <w:rPr>
          <w:i/>
          <w:iCs/>
          <w:sz w:val="16"/>
          <w:szCs w:val="16"/>
          <w:lang w:val="en-CA"/>
        </w:rPr>
        <w:t>Workers Name</w:t>
      </w:r>
      <w:r w:rsidR="73012561" w:rsidRPr="59220BFC">
        <w:rPr>
          <w:lang w:val="en-CA"/>
        </w:rPr>
        <w:t xml:space="preserve"> </w:t>
      </w:r>
      <w:r w:rsidR="5B290531" w:rsidRPr="59220BFC">
        <w:rPr>
          <w:lang w:val="en-CA"/>
        </w:rPr>
        <w:t>_________________</w:t>
      </w:r>
      <w:r w:rsidRPr="59220BFC">
        <w:rPr>
          <w:lang w:val="en-CA"/>
        </w:rPr>
        <w:t xml:space="preserve">have read the PPE policy of my </w:t>
      </w:r>
      <w:r w:rsidR="573DF818" w:rsidRPr="59220BFC">
        <w:rPr>
          <w:lang w:val="en-CA"/>
        </w:rPr>
        <w:t>employer</w:t>
      </w:r>
      <w:r w:rsidRPr="59220BFC">
        <w:rPr>
          <w:lang w:val="en-CA"/>
        </w:rPr>
        <w:t xml:space="preserve">. </w:t>
      </w:r>
      <w:r w:rsidR="673775A2" w:rsidRPr="59220BFC">
        <w:rPr>
          <w:lang w:val="en-CA"/>
        </w:rPr>
        <w:t xml:space="preserve"> </w:t>
      </w:r>
      <w:r w:rsidRPr="59220BFC">
        <w:rPr>
          <w:lang w:val="en-CA"/>
        </w:rPr>
        <w:t xml:space="preserve">By signing this form, I agree to use the appropriate PPE in the situations described above and report any deficiencies in my PPE to my supervisor. I understand that specific PPE requirements are included in our company safe work procedures however additional PPE may be required based on a job task, </w:t>
      </w:r>
      <w:r w:rsidR="24B06B98" w:rsidRPr="59220BFC">
        <w:rPr>
          <w:lang w:val="en-CA"/>
        </w:rPr>
        <w:t>employer</w:t>
      </w:r>
      <w:r w:rsidRPr="59220BFC">
        <w:rPr>
          <w:lang w:val="en-CA"/>
        </w:rPr>
        <w:t xml:space="preserve"> requirements or as determined from </w:t>
      </w:r>
      <w:r w:rsidR="3618F5C6" w:rsidRPr="59220BFC">
        <w:rPr>
          <w:lang w:val="en-CA"/>
        </w:rPr>
        <w:t xml:space="preserve">the </w:t>
      </w:r>
      <w:r w:rsidRPr="59220BFC">
        <w:rPr>
          <w:lang w:val="en-CA"/>
        </w:rPr>
        <w:t xml:space="preserve">onsite hazard </w:t>
      </w:r>
      <w:r w:rsidR="74EDBE7B" w:rsidRPr="59220BFC">
        <w:rPr>
          <w:lang w:val="en-CA"/>
        </w:rPr>
        <w:t>assessment</w:t>
      </w:r>
      <w:r w:rsidRPr="59220BFC">
        <w:rPr>
          <w:lang w:val="en-CA"/>
        </w:rPr>
        <w:t>.</w:t>
      </w:r>
    </w:p>
    <w:p w14:paraId="36D70947" w14:textId="15E40A13" w:rsidR="35CF0CB6" w:rsidRDefault="35CF0CB6" w:rsidP="59220BFC">
      <w:pPr>
        <w:rPr>
          <w:lang w:val="en-CA"/>
        </w:rPr>
      </w:pPr>
      <w:r w:rsidRPr="59220BFC">
        <w:rPr>
          <w:lang w:val="en-CA"/>
        </w:rPr>
        <w:t xml:space="preserve">Supervisor name: </w:t>
      </w:r>
      <w:r w:rsidR="00114C42">
        <w:rPr>
          <w:lang w:val="en-CA"/>
        </w:rPr>
        <w:tab/>
      </w:r>
      <w:r w:rsidRPr="59220BFC">
        <w:rPr>
          <w:lang w:val="en-CA"/>
        </w:rPr>
        <w:t>_____________________________</w:t>
      </w:r>
      <w:r w:rsidR="00114C42">
        <w:rPr>
          <w:lang w:val="en-CA"/>
        </w:rPr>
        <w:t>__________</w:t>
      </w:r>
      <w:r w:rsidRPr="59220BFC">
        <w:rPr>
          <w:lang w:val="en-CA"/>
        </w:rPr>
        <w:t xml:space="preserve"> </w:t>
      </w:r>
    </w:p>
    <w:p w14:paraId="02A7FB51" w14:textId="2A2B99A8" w:rsidR="313C494D" w:rsidRDefault="313C494D" w:rsidP="59220BFC">
      <w:pPr>
        <w:rPr>
          <w:lang w:val="en-CA"/>
        </w:rPr>
      </w:pPr>
      <w:r w:rsidRPr="59220BFC">
        <w:rPr>
          <w:lang w:val="en-CA"/>
        </w:rPr>
        <w:t>Workers</w:t>
      </w:r>
      <w:r w:rsidR="35CF0CB6" w:rsidRPr="59220BFC">
        <w:rPr>
          <w:lang w:val="en-CA"/>
        </w:rPr>
        <w:t xml:space="preserve"> </w:t>
      </w:r>
      <w:r w:rsidR="30B3AB3C" w:rsidRPr="59220BFC">
        <w:rPr>
          <w:lang w:val="en-CA"/>
        </w:rPr>
        <w:t>Name:</w:t>
      </w:r>
      <w:r w:rsidR="00114C42">
        <w:rPr>
          <w:lang w:val="en-CA"/>
        </w:rPr>
        <w:tab/>
      </w:r>
      <w:r w:rsidR="30B3AB3C" w:rsidRPr="59220BFC">
        <w:rPr>
          <w:lang w:val="en-CA"/>
        </w:rPr>
        <w:t>_</w:t>
      </w:r>
      <w:r w:rsidR="35CF0CB6" w:rsidRPr="59220BFC">
        <w:rPr>
          <w:lang w:val="en-CA"/>
        </w:rPr>
        <w:t>____________________________</w:t>
      </w:r>
      <w:r w:rsidR="00114C42">
        <w:rPr>
          <w:lang w:val="en-CA"/>
        </w:rPr>
        <w:t>__________</w:t>
      </w:r>
    </w:p>
    <w:p w14:paraId="20334F42" w14:textId="61A640EC" w:rsidR="74E00921" w:rsidRDefault="74E00921">
      <w:r w:rsidRPr="59220BFC">
        <w:rPr>
          <w:lang w:val="en-CA"/>
        </w:rPr>
        <w:t xml:space="preserve">Date: </w:t>
      </w:r>
      <w:r w:rsidR="00114C42">
        <w:rPr>
          <w:lang w:val="en-CA"/>
        </w:rPr>
        <w:tab/>
      </w:r>
      <w:r w:rsidR="00114C42">
        <w:rPr>
          <w:lang w:val="en-CA"/>
        </w:rPr>
        <w:tab/>
      </w:r>
      <w:r w:rsidR="00114C42">
        <w:rPr>
          <w:lang w:val="en-CA"/>
        </w:rPr>
        <w:tab/>
      </w:r>
      <w:r w:rsidRPr="59220BFC">
        <w:rPr>
          <w:lang w:val="en-CA"/>
        </w:rPr>
        <w:t>_</w:t>
      </w:r>
      <w:r w:rsidR="35CF0CB6" w:rsidRPr="59220BFC">
        <w:rPr>
          <w:lang w:val="en-CA"/>
        </w:rPr>
        <w:t>______________________________________</w:t>
      </w:r>
    </w:p>
    <w:p w14:paraId="603A602C" w14:textId="5AACF8A7" w:rsidR="7727AB6C" w:rsidRDefault="7727AB6C" w:rsidP="59220BFC">
      <w:pPr>
        <w:rPr>
          <w:lang w:val="en-CA"/>
        </w:rPr>
      </w:pPr>
      <w:r w:rsidRPr="59220BFC">
        <w:rPr>
          <w:lang w:val="en-CA"/>
        </w:rPr>
        <w:t>Signature:</w:t>
      </w:r>
      <w:r w:rsidR="00114C42">
        <w:rPr>
          <w:lang w:val="en-CA"/>
        </w:rPr>
        <w:tab/>
      </w:r>
      <w:r w:rsidRPr="59220BFC">
        <w:rPr>
          <w:lang w:val="en-CA"/>
        </w:rPr>
        <w:t xml:space="preserve"> </w:t>
      </w:r>
      <w:r w:rsidR="00114C42">
        <w:rPr>
          <w:lang w:val="en-CA"/>
        </w:rPr>
        <w:tab/>
      </w:r>
      <w:r w:rsidRPr="59220BFC">
        <w:rPr>
          <w:lang w:val="en-CA"/>
        </w:rPr>
        <w:t>_</w:t>
      </w:r>
      <w:r w:rsidR="410275BE" w:rsidRPr="59220BFC">
        <w:rPr>
          <w:lang w:val="en-CA"/>
        </w:rPr>
        <w:t>__________________________________</w:t>
      </w:r>
      <w:r w:rsidR="00114C42">
        <w:rPr>
          <w:lang w:val="en-CA"/>
        </w:rPr>
        <w:t>____</w:t>
      </w:r>
    </w:p>
    <w:p w14:paraId="38CBFA28" w14:textId="77777777" w:rsidR="004D7EF2" w:rsidRDefault="004D7EF2" w:rsidP="59220BFC">
      <w:pPr>
        <w:rPr>
          <w:lang w:val="en-CA"/>
        </w:rPr>
      </w:pPr>
    </w:p>
    <w:tbl>
      <w:tblPr>
        <w:tblStyle w:val="TableGrid"/>
        <w:tblW w:w="0" w:type="auto"/>
        <w:tblLook w:val="04A0" w:firstRow="1" w:lastRow="0" w:firstColumn="1" w:lastColumn="0" w:noHBand="0" w:noVBand="1"/>
      </w:tblPr>
      <w:tblGrid>
        <w:gridCol w:w="4788"/>
        <w:gridCol w:w="4788"/>
      </w:tblGrid>
      <w:tr w:rsidR="00114C42" w14:paraId="5E2CF75D" w14:textId="77777777" w:rsidTr="00114C42">
        <w:tc>
          <w:tcPr>
            <w:tcW w:w="4788" w:type="dxa"/>
          </w:tcPr>
          <w:p w14:paraId="1297AC1D" w14:textId="2F0A5ACC" w:rsidR="00114C42" w:rsidRDefault="00114C42" w:rsidP="59220BFC">
            <w:pPr>
              <w:rPr>
                <w:lang w:val="en-CA"/>
              </w:rPr>
            </w:pPr>
            <w:r w:rsidRPr="00791DB9">
              <w:rPr>
                <w:rStyle w:val="normaltextrun"/>
                <w:rFonts w:cs="Arial"/>
                <w:color w:val="525452"/>
                <w:szCs w:val="22"/>
              </w:rPr>
              <w:t>All additional information on the specific items of PPE provided, can be found in sections 8.11 – 8.45:</w:t>
            </w:r>
            <w:r w:rsidRPr="00791DB9">
              <w:rPr>
                <w:rStyle w:val="contextualspellingandgrammarerror"/>
                <w:rFonts w:cs="Arial"/>
                <w:b/>
                <w:bCs/>
                <w:color w:val="525452"/>
                <w:szCs w:val="22"/>
              </w:rPr>
              <w:t xml:space="preserve"> </w:t>
            </w:r>
            <w:hyperlink r:id="rId10" w:history="1">
              <w:r>
                <w:rPr>
                  <w:rStyle w:val="Hyperlink"/>
                  <w:lang w:val="en-CA"/>
                </w:rPr>
                <w:t>https://www.worksafebc.com/en/law-policy/occupational-health-safety/searchable-ohs-regulation/ohs-regulation/part-08-personal-protective-clothing-and-equipment</w:t>
              </w:r>
            </w:hyperlink>
          </w:p>
        </w:tc>
        <w:tc>
          <w:tcPr>
            <w:tcW w:w="4788" w:type="dxa"/>
          </w:tcPr>
          <w:p w14:paraId="5FB281DD" w14:textId="5D1AE999" w:rsidR="00114C42" w:rsidRDefault="00114C42" w:rsidP="59220BFC">
            <w:pPr>
              <w:rPr>
                <w:lang w:val="en-CA"/>
              </w:rPr>
            </w:pPr>
            <w:r>
              <w:rPr>
                <w:rFonts w:ascii="worksafe-halis" w:hAnsi="worksafe-halis"/>
                <w:noProof/>
                <w:color w:val="59899C"/>
                <w:sz w:val="54"/>
                <w:szCs w:val="54"/>
              </w:rPr>
              <w:drawing>
                <wp:anchor distT="0" distB="0" distL="114300" distR="114300" simplePos="0" relativeHeight="251674112" behindDoc="1" locked="0" layoutInCell="1" allowOverlap="1" wp14:anchorId="5494A6EB" wp14:editId="34EB4EEE">
                  <wp:simplePos x="0" y="0"/>
                  <wp:positionH relativeFrom="column">
                    <wp:posOffset>798195</wp:posOffset>
                  </wp:positionH>
                  <wp:positionV relativeFrom="paragraph">
                    <wp:posOffset>1240155</wp:posOffset>
                  </wp:positionV>
                  <wp:extent cx="1314450" cy="237490"/>
                  <wp:effectExtent l="0" t="0" r="0" b="0"/>
                  <wp:wrapTight wrapText="bothSides">
                    <wp:wrapPolygon edited="0">
                      <wp:start x="0" y="0"/>
                      <wp:lineTo x="0" y="19059"/>
                      <wp:lineTo x="21287" y="19059"/>
                      <wp:lineTo x="21287" y="0"/>
                      <wp:lineTo x="0" y="0"/>
                    </wp:wrapPolygon>
                  </wp:wrapTight>
                  <wp:docPr id="4" name="Picture 4" descr="WorkSafeBC Hom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kSafeBC Hom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237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70290007" wp14:editId="22D7EE23">
                  <wp:simplePos x="0" y="0"/>
                  <wp:positionH relativeFrom="column">
                    <wp:posOffset>864870</wp:posOffset>
                  </wp:positionH>
                  <wp:positionV relativeFrom="paragraph">
                    <wp:posOffset>53975</wp:posOffset>
                  </wp:positionV>
                  <wp:extent cx="1171575" cy="1171575"/>
                  <wp:effectExtent l="0" t="0" r="9525" b="9525"/>
                  <wp:wrapTight wrapText="bothSides">
                    <wp:wrapPolygon edited="0">
                      <wp:start x="0" y="0"/>
                      <wp:lineTo x="0" y="21424"/>
                      <wp:lineTo x="21424" y="21424"/>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3803B11" w14:textId="77777777" w:rsidR="00114C42" w:rsidRPr="004D7EF2" w:rsidRDefault="00114C42" w:rsidP="00114C42">
      <w:pPr>
        <w:pStyle w:val="paragraph"/>
        <w:spacing w:before="0" w:beforeAutospacing="0" w:after="0" w:afterAutospacing="0" w:line="360" w:lineRule="auto"/>
        <w:textAlignment w:val="baseline"/>
        <w:rPr>
          <w:rStyle w:val="normaltextrun"/>
          <w:rFonts w:ascii="Arial" w:hAnsi="Arial" w:cs="Arial"/>
          <w:b/>
          <w:bCs/>
          <w:color w:val="525452"/>
          <w:sz w:val="8"/>
          <w:szCs w:val="8"/>
          <w:lang w:val="en-US"/>
        </w:rPr>
      </w:pPr>
    </w:p>
    <w:p w14:paraId="201F6D82" w14:textId="3B4A1123" w:rsidR="001F0D29" w:rsidRDefault="001F0D29" w:rsidP="00114C42">
      <w:pPr>
        <w:pStyle w:val="paragraph"/>
        <w:spacing w:before="0" w:beforeAutospacing="0" w:after="0" w:afterAutospacing="0" w:line="360" w:lineRule="auto"/>
        <w:textAlignment w:val="baseline"/>
        <w:rPr>
          <w:rStyle w:val="eop"/>
          <w:rFonts w:ascii="Arial" w:hAnsi="Arial" w:cs="Arial"/>
          <w:sz w:val="20"/>
          <w:szCs w:val="20"/>
        </w:rPr>
      </w:pPr>
      <w:r w:rsidRPr="59220BFC">
        <w:rPr>
          <w:rStyle w:val="normaltextrun"/>
          <w:rFonts w:ascii="Arial" w:hAnsi="Arial" w:cs="Arial"/>
          <w:b/>
          <w:bCs/>
          <w:color w:val="525452"/>
          <w:sz w:val="20"/>
          <w:szCs w:val="20"/>
          <w:lang w:val="en-US"/>
        </w:rPr>
        <w:t xml:space="preserve">SAFETY HEADGEAR </w:t>
      </w:r>
      <w:r w:rsidRPr="59220BFC">
        <w:rPr>
          <w:rStyle w:val="normaltextrun"/>
          <w:rFonts w:ascii="Arial" w:hAnsi="Arial" w:cs="Arial"/>
          <w:color w:val="525452"/>
          <w:sz w:val="20"/>
          <w:szCs w:val="20"/>
          <w:lang w:val="en-US"/>
        </w:rPr>
        <w:t>sections 8.11 – 8.13</w:t>
      </w:r>
      <w:r w:rsidRPr="59220BFC">
        <w:rPr>
          <w:rStyle w:val="eop"/>
          <w:rFonts w:ascii="Arial" w:hAnsi="Arial" w:cs="Arial"/>
          <w:sz w:val="20"/>
          <w:szCs w:val="20"/>
        </w:rPr>
        <w:t> </w:t>
      </w:r>
      <w:r w:rsidR="4DBDA3EE" w:rsidRPr="59220BFC">
        <w:rPr>
          <w:rStyle w:val="eop"/>
          <w:rFonts w:ascii="Arial" w:hAnsi="Arial" w:cs="Arial"/>
          <w:sz w:val="20"/>
          <w:szCs w:val="20"/>
        </w:rPr>
        <w:t xml:space="preserve">        </w:t>
      </w:r>
    </w:p>
    <w:p w14:paraId="31DFD2E5" w14:textId="136D600B" w:rsidR="001F0D29" w:rsidRDefault="001F0D29" w:rsidP="00114C42">
      <w:pPr>
        <w:pStyle w:val="paragraph"/>
        <w:spacing w:before="0" w:beforeAutospacing="0" w:after="0" w:afterAutospacing="0" w:line="360" w:lineRule="auto"/>
        <w:textAlignment w:val="baseline"/>
        <w:rPr>
          <w:rStyle w:val="eop"/>
          <w:rFonts w:ascii="Arial" w:hAnsi="Arial" w:cs="Arial"/>
          <w:sz w:val="20"/>
          <w:szCs w:val="20"/>
        </w:rPr>
      </w:pPr>
      <w:r w:rsidRPr="0F0DFE31">
        <w:rPr>
          <w:rStyle w:val="normaltextrun"/>
          <w:rFonts w:ascii="Arial" w:hAnsi="Arial" w:cs="Arial"/>
          <w:b/>
          <w:bCs/>
          <w:color w:val="525452"/>
          <w:sz w:val="20"/>
          <w:szCs w:val="20"/>
          <w:lang w:val="en-US"/>
        </w:rPr>
        <w:t xml:space="preserve">EYE AND FACE PROTECTION </w:t>
      </w:r>
      <w:r w:rsidRPr="0F0DFE31">
        <w:rPr>
          <w:rStyle w:val="normaltextrun"/>
          <w:rFonts w:ascii="Arial" w:hAnsi="Arial" w:cs="Arial"/>
          <w:color w:val="525452"/>
          <w:sz w:val="20"/>
          <w:szCs w:val="20"/>
          <w:lang w:val="en-US"/>
        </w:rPr>
        <w:t>sections 8.14 – 8.1</w:t>
      </w:r>
    </w:p>
    <w:p w14:paraId="32B69D5A" w14:textId="51074D0D" w:rsidR="001F0D29" w:rsidRDefault="001F0D29" w:rsidP="00114C42">
      <w:pPr>
        <w:pStyle w:val="paragraph"/>
        <w:spacing w:before="0" w:beforeAutospacing="0" w:after="0" w:afterAutospacing="0" w:line="360" w:lineRule="auto"/>
        <w:textAlignment w:val="baseline"/>
      </w:pPr>
      <w:r w:rsidRPr="22BB5FFB">
        <w:rPr>
          <w:rStyle w:val="normaltextrun"/>
          <w:rFonts w:ascii="Arial" w:hAnsi="Arial" w:cs="Arial"/>
          <w:b/>
          <w:bCs/>
          <w:color w:val="525452"/>
          <w:sz w:val="20"/>
          <w:szCs w:val="20"/>
          <w:lang w:val="en-US"/>
        </w:rPr>
        <w:t xml:space="preserve">LIMB AND BODY PROTECTION </w:t>
      </w:r>
      <w:r w:rsidRPr="22BB5FFB">
        <w:rPr>
          <w:rStyle w:val="normaltextrun"/>
          <w:rFonts w:ascii="Arial" w:hAnsi="Arial" w:cs="Arial"/>
          <w:color w:val="525452"/>
          <w:sz w:val="20"/>
          <w:szCs w:val="20"/>
          <w:lang w:val="en-US"/>
        </w:rPr>
        <w:t>sections 8.14 – 8.18</w:t>
      </w:r>
      <w:r w:rsidRPr="22BB5FFB">
        <w:rPr>
          <w:rStyle w:val="eop"/>
          <w:rFonts w:ascii="Arial" w:hAnsi="Arial" w:cs="Arial"/>
          <w:sz w:val="20"/>
          <w:szCs w:val="20"/>
        </w:rPr>
        <w:t> </w:t>
      </w:r>
      <w:r w:rsidR="6244887F" w:rsidRPr="22BB5FFB">
        <w:rPr>
          <w:rStyle w:val="eop"/>
          <w:rFonts w:ascii="Arial" w:hAnsi="Arial" w:cs="Arial"/>
          <w:sz w:val="20"/>
          <w:szCs w:val="20"/>
        </w:rPr>
        <w:t xml:space="preserve">                      </w:t>
      </w:r>
    </w:p>
    <w:p w14:paraId="7E7C7D94" w14:textId="1AC28BE2" w:rsidR="001F0D29" w:rsidRDefault="001F0D29" w:rsidP="00114C42">
      <w:pPr>
        <w:pStyle w:val="paragraph"/>
        <w:spacing w:before="0" w:beforeAutospacing="0" w:after="0" w:afterAutospacing="0" w:line="360" w:lineRule="auto"/>
        <w:textAlignment w:val="baseline"/>
        <w:rPr>
          <w:rStyle w:val="eop"/>
          <w:rFonts w:ascii="Arial" w:hAnsi="Arial" w:cs="Arial"/>
          <w:sz w:val="20"/>
          <w:szCs w:val="20"/>
        </w:rPr>
      </w:pPr>
      <w:r w:rsidRPr="1A2C4A30">
        <w:rPr>
          <w:rStyle w:val="normaltextrun"/>
          <w:rFonts w:ascii="Arial" w:hAnsi="Arial" w:cs="Arial"/>
          <w:b/>
          <w:bCs/>
          <w:color w:val="525452"/>
          <w:sz w:val="20"/>
          <w:szCs w:val="20"/>
          <w:lang w:val="en-US"/>
        </w:rPr>
        <w:t xml:space="preserve">FOOTWEAR </w:t>
      </w:r>
      <w:r w:rsidRPr="1A2C4A30">
        <w:rPr>
          <w:rStyle w:val="normaltextrun"/>
          <w:rFonts w:ascii="Arial" w:hAnsi="Arial" w:cs="Arial"/>
          <w:color w:val="525452"/>
          <w:sz w:val="20"/>
          <w:szCs w:val="20"/>
          <w:lang w:val="en-US"/>
        </w:rPr>
        <w:t>section 8.22 – 8.23</w:t>
      </w:r>
      <w:r w:rsidRPr="1A2C4A30">
        <w:rPr>
          <w:rStyle w:val="eop"/>
          <w:rFonts w:ascii="Arial" w:hAnsi="Arial" w:cs="Arial"/>
          <w:sz w:val="20"/>
          <w:szCs w:val="20"/>
        </w:rPr>
        <w:t> </w:t>
      </w:r>
    </w:p>
    <w:p w14:paraId="30188EE9" w14:textId="41D34205" w:rsidR="001F0D29" w:rsidRDefault="001F0D29" w:rsidP="00114C42">
      <w:pPr>
        <w:pStyle w:val="paragraph"/>
        <w:spacing w:before="0" w:beforeAutospacing="0" w:after="0" w:afterAutospacing="0" w:line="360" w:lineRule="auto"/>
        <w:textAlignment w:val="baseline"/>
        <w:rPr>
          <w:rStyle w:val="eop"/>
          <w:rFonts w:ascii="Arial" w:hAnsi="Arial" w:cs="Arial"/>
          <w:sz w:val="20"/>
          <w:szCs w:val="20"/>
        </w:rPr>
      </w:pPr>
      <w:r w:rsidRPr="1A2C4A30">
        <w:rPr>
          <w:rStyle w:val="normaltextrun"/>
          <w:rFonts w:ascii="Arial" w:hAnsi="Arial" w:cs="Arial"/>
          <w:b/>
          <w:bCs/>
          <w:color w:val="525452"/>
          <w:sz w:val="20"/>
          <w:szCs w:val="20"/>
          <w:lang w:val="en-US"/>
        </w:rPr>
        <w:t xml:space="preserve">HIGH VISIBILITY AND DISTINGUISHING APPAREL </w:t>
      </w:r>
      <w:r w:rsidRPr="1A2C4A30">
        <w:rPr>
          <w:rStyle w:val="normaltextrun"/>
          <w:rFonts w:ascii="Arial" w:hAnsi="Arial" w:cs="Arial"/>
          <w:color w:val="525452"/>
          <w:sz w:val="20"/>
          <w:szCs w:val="20"/>
          <w:lang w:val="en-US"/>
        </w:rPr>
        <w:t>sections 8.24 – 8.25              </w:t>
      </w:r>
    </w:p>
    <w:p w14:paraId="4B30F707" w14:textId="025DC1FC" w:rsidR="009D08C1" w:rsidRDefault="001F0D29" w:rsidP="00114C42">
      <w:pPr>
        <w:pStyle w:val="paragraph"/>
        <w:spacing w:before="0" w:beforeAutospacing="0" w:after="0" w:afterAutospacing="0" w:line="360" w:lineRule="auto"/>
        <w:textAlignment w:val="baseline"/>
        <w:rPr>
          <w:rStyle w:val="eop"/>
          <w:rFonts w:ascii="Arial" w:hAnsi="Arial" w:cs="Arial"/>
          <w:sz w:val="20"/>
          <w:szCs w:val="20"/>
        </w:rPr>
      </w:pPr>
      <w:r>
        <w:rPr>
          <w:rStyle w:val="normaltextrun"/>
          <w:rFonts w:ascii="Arial" w:hAnsi="Arial" w:cs="Arial"/>
          <w:b/>
          <w:bCs/>
          <w:color w:val="525452"/>
          <w:sz w:val="20"/>
          <w:szCs w:val="20"/>
          <w:lang w:val="en-US"/>
        </w:rPr>
        <w:t xml:space="preserve">BUOYANCY EQUIPMENT </w:t>
      </w:r>
      <w:r>
        <w:rPr>
          <w:rStyle w:val="normaltextrun"/>
          <w:rFonts w:ascii="Arial" w:hAnsi="Arial" w:cs="Arial"/>
          <w:color w:val="525452"/>
          <w:sz w:val="20"/>
          <w:szCs w:val="20"/>
          <w:lang w:val="en-US"/>
        </w:rPr>
        <w:t>sections 8.26 – 8.30 </w:t>
      </w:r>
      <w:r>
        <w:rPr>
          <w:rStyle w:val="eop"/>
          <w:rFonts w:ascii="Arial" w:hAnsi="Arial" w:cs="Arial"/>
          <w:sz w:val="20"/>
          <w:szCs w:val="20"/>
        </w:rPr>
        <w:t> </w:t>
      </w:r>
      <w:r w:rsidR="17F1EF7F">
        <w:rPr>
          <w:rStyle w:val="eop"/>
          <w:rFonts w:ascii="Arial" w:hAnsi="Arial" w:cs="Arial"/>
          <w:sz w:val="20"/>
          <w:szCs w:val="20"/>
        </w:rPr>
        <w:t xml:space="preserve">                                                </w:t>
      </w:r>
      <w:r w:rsidR="00362995">
        <w:rPr>
          <w:rStyle w:val="eop"/>
          <w:rFonts w:ascii="Arial" w:hAnsi="Arial" w:cs="Arial"/>
          <w:sz w:val="20"/>
          <w:szCs w:val="20"/>
        </w:rPr>
        <w:tab/>
      </w:r>
      <w:r w:rsidR="00362995">
        <w:rPr>
          <w:rStyle w:val="eop"/>
          <w:rFonts w:ascii="Arial" w:hAnsi="Arial" w:cs="Arial"/>
          <w:sz w:val="20"/>
          <w:szCs w:val="20"/>
        </w:rPr>
        <w:tab/>
      </w:r>
    </w:p>
    <w:p w14:paraId="16350DC3" w14:textId="55DDA5EF" w:rsidR="001F0D29" w:rsidRDefault="001F0D29" w:rsidP="00114C42">
      <w:pPr>
        <w:pStyle w:val="paragraph"/>
        <w:spacing w:before="0" w:beforeAutospacing="0" w:after="0" w:afterAutospacing="0" w:line="360" w:lineRule="auto"/>
        <w:textAlignment w:val="baseline"/>
      </w:pPr>
      <w:r w:rsidRPr="1A2C4A30">
        <w:rPr>
          <w:rStyle w:val="normaltextrun"/>
          <w:rFonts w:ascii="Arial" w:hAnsi="Arial" w:cs="Arial"/>
          <w:b/>
          <w:bCs/>
          <w:color w:val="525452"/>
          <w:sz w:val="20"/>
          <w:szCs w:val="20"/>
          <w:lang w:val="en-US"/>
        </w:rPr>
        <w:t xml:space="preserve">FLAME RESISTANT CLOTHING </w:t>
      </w:r>
      <w:r w:rsidRPr="1A2C4A30">
        <w:rPr>
          <w:rStyle w:val="normaltextrun"/>
          <w:rFonts w:ascii="Arial" w:hAnsi="Arial" w:cs="Arial"/>
          <w:color w:val="525452"/>
          <w:sz w:val="20"/>
          <w:szCs w:val="20"/>
          <w:lang w:val="en-US"/>
        </w:rPr>
        <w:t>section 8.31</w:t>
      </w:r>
      <w:r w:rsidRPr="1A2C4A30">
        <w:rPr>
          <w:rStyle w:val="eop"/>
          <w:rFonts w:ascii="Arial" w:hAnsi="Arial" w:cs="Arial"/>
          <w:sz w:val="20"/>
          <w:szCs w:val="20"/>
        </w:rPr>
        <w:t> </w:t>
      </w:r>
      <w:r w:rsidR="6C13C303" w:rsidRPr="1A2C4A30">
        <w:rPr>
          <w:rStyle w:val="eop"/>
          <w:rFonts w:ascii="Arial" w:hAnsi="Arial" w:cs="Arial"/>
          <w:sz w:val="20"/>
          <w:szCs w:val="20"/>
        </w:rPr>
        <w:t xml:space="preserve">                                </w:t>
      </w:r>
    </w:p>
    <w:p w14:paraId="32913860" w14:textId="77C3627E" w:rsidR="00162EC0" w:rsidRPr="009D08C1" w:rsidRDefault="001F0D29" w:rsidP="00114C42">
      <w:pPr>
        <w:pStyle w:val="paragraph"/>
        <w:spacing w:before="0" w:beforeAutospacing="0" w:after="0" w:afterAutospacing="0" w:line="360" w:lineRule="auto"/>
        <w:textAlignment w:val="baseline"/>
        <w:rPr>
          <w:rFonts w:ascii="Arial" w:hAnsi="Arial" w:cs="Arial"/>
          <w:sz w:val="20"/>
          <w:szCs w:val="20"/>
        </w:rPr>
      </w:pPr>
      <w:r w:rsidRPr="1A2C4A30">
        <w:rPr>
          <w:rStyle w:val="normaltextrun"/>
          <w:rFonts w:ascii="Arial" w:hAnsi="Arial" w:cs="Arial"/>
          <w:b/>
          <w:bCs/>
          <w:color w:val="525452"/>
          <w:sz w:val="20"/>
          <w:szCs w:val="20"/>
          <w:lang w:val="en-US"/>
        </w:rPr>
        <w:t xml:space="preserve">RESPIRATORS </w:t>
      </w:r>
      <w:r w:rsidRPr="1A2C4A30">
        <w:rPr>
          <w:rStyle w:val="normaltextrun"/>
          <w:rFonts w:ascii="Arial" w:hAnsi="Arial" w:cs="Arial"/>
          <w:color w:val="525452"/>
          <w:sz w:val="20"/>
          <w:szCs w:val="20"/>
          <w:lang w:val="en-US"/>
        </w:rPr>
        <w:t>sections 8.32 – 8.4</w:t>
      </w:r>
      <w:r w:rsidR="00F73613" w:rsidRPr="1A2C4A30">
        <w:rPr>
          <w:rStyle w:val="normaltextrun"/>
          <w:rFonts w:ascii="Arial" w:hAnsi="Arial" w:cs="Arial"/>
          <w:color w:val="525452"/>
          <w:sz w:val="20"/>
          <w:szCs w:val="20"/>
          <w:lang w:val="en-US"/>
        </w:rPr>
        <w:t>5</w:t>
      </w:r>
      <w:r w:rsidRPr="1A2C4A30">
        <w:rPr>
          <w:rStyle w:val="eop"/>
          <w:rFonts w:ascii="Arial" w:hAnsi="Arial" w:cs="Arial"/>
          <w:sz w:val="20"/>
          <w:szCs w:val="20"/>
        </w:rPr>
        <w:t> </w:t>
      </w:r>
    </w:p>
    <w:sectPr w:rsidR="00162EC0" w:rsidRPr="009D08C1" w:rsidSect="005C6633">
      <w:headerReference w:type="default" r:id="rId14"/>
      <w:footerReference w:type="default" r:id="rId15"/>
      <w:pgSz w:w="12240" w:h="15840" w:code="1"/>
      <w:pgMar w:top="1440" w:right="1440" w:bottom="1440" w:left="1440"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9B461" w14:textId="77777777" w:rsidR="00570313" w:rsidRDefault="009D08C1">
      <w:pPr>
        <w:spacing w:before="0" w:after="0"/>
      </w:pPr>
      <w:r>
        <w:separator/>
      </w:r>
    </w:p>
  </w:endnote>
  <w:endnote w:type="continuationSeparator" w:id="0">
    <w:p w14:paraId="011B261B" w14:textId="77777777" w:rsidR="00570313" w:rsidRDefault="009D08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orksafe-hali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CA739" w14:textId="5B4938F0" w:rsidR="00306371" w:rsidRPr="00306371" w:rsidRDefault="00306371" w:rsidP="00306371">
    <w:pPr>
      <w:tabs>
        <w:tab w:val="right" w:pos="9360"/>
      </w:tabs>
      <w:spacing w:before="0" w:after="0"/>
      <w:jc w:val="both"/>
      <w:rPr>
        <w:rFonts w:eastAsia="Times New Roman" w:cs="Times New Roman"/>
        <w:noProof/>
        <w:spacing w:val="0"/>
        <w:sz w:val="16"/>
        <w:szCs w:val="16"/>
        <w:lang w:val="en-CA"/>
      </w:rPr>
    </w:pPr>
    <w:r w:rsidRPr="00306371">
      <w:rPr>
        <w:rFonts w:eastAsia="Times New Roman" w:cs="Times New Roman"/>
        <w:spacing w:val="0"/>
        <w:sz w:val="16"/>
        <w:szCs w:val="16"/>
        <w:lang w:val="en-CA"/>
      </w:rPr>
      <w:fldChar w:fldCharType="begin"/>
    </w:r>
    <w:r w:rsidRPr="00306371">
      <w:rPr>
        <w:rFonts w:eastAsia="Times New Roman" w:cs="Times New Roman"/>
        <w:spacing w:val="0"/>
        <w:sz w:val="16"/>
        <w:szCs w:val="16"/>
        <w:lang w:val="en-CA"/>
      </w:rPr>
      <w:instrText xml:space="preserve"> FILENAME   \* MERGEFORMAT </w:instrText>
    </w:r>
    <w:r w:rsidRPr="00306371">
      <w:rPr>
        <w:rFonts w:eastAsia="Times New Roman" w:cs="Times New Roman"/>
        <w:spacing w:val="0"/>
        <w:sz w:val="16"/>
        <w:szCs w:val="16"/>
        <w:lang w:val="en-CA"/>
      </w:rPr>
      <w:fldChar w:fldCharType="separate"/>
    </w:r>
    <w:r w:rsidR="00364A9C">
      <w:rPr>
        <w:rFonts w:eastAsia="Times New Roman" w:cs="Times New Roman"/>
        <w:noProof/>
        <w:spacing w:val="0"/>
        <w:sz w:val="16"/>
        <w:szCs w:val="16"/>
        <w:lang w:val="en-CA"/>
      </w:rPr>
      <w:t>pol_PersonalProtectiveEquipment.docx</w:t>
    </w:r>
    <w:r w:rsidRPr="00306371">
      <w:rPr>
        <w:rFonts w:eastAsia="Times New Roman" w:cs="Times New Roman"/>
        <w:spacing w:val="0"/>
        <w:sz w:val="16"/>
        <w:szCs w:val="16"/>
        <w:lang w:val="en-CA"/>
      </w:rPr>
      <w:fldChar w:fldCharType="end"/>
    </w:r>
    <w:r w:rsidRPr="00306371">
      <w:rPr>
        <w:rFonts w:eastAsia="Times New Roman" w:cs="Times New Roman"/>
        <w:spacing w:val="0"/>
        <w:sz w:val="16"/>
        <w:szCs w:val="16"/>
        <w:lang w:val="en-CA"/>
      </w:rPr>
      <w:tab/>
      <w:t xml:space="preserve">Page </w:t>
    </w:r>
    <w:r w:rsidRPr="00306371">
      <w:rPr>
        <w:rFonts w:eastAsia="Times New Roman" w:cs="Times New Roman"/>
        <w:spacing w:val="0"/>
        <w:sz w:val="16"/>
        <w:szCs w:val="16"/>
        <w:lang w:val="en-CA"/>
      </w:rPr>
      <w:fldChar w:fldCharType="begin"/>
    </w:r>
    <w:r w:rsidRPr="00306371">
      <w:rPr>
        <w:rFonts w:eastAsia="Times New Roman" w:cs="Times New Roman"/>
        <w:spacing w:val="0"/>
        <w:sz w:val="16"/>
        <w:szCs w:val="16"/>
        <w:lang w:val="en-CA"/>
      </w:rPr>
      <w:instrText xml:space="preserve"> PAGE   \* MERGEFORMAT </w:instrText>
    </w:r>
    <w:r w:rsidRPr="00306371">
      <w:rPr>
        <w:rFonts w:eastAsia="Times New Roman" w:cs="Times New Roman"/>
        <w:spacing w:val="0"/>
        <w:sz w:val="16"/>
        <w:szCs w:val="16"/>
        <w:lang w:val="en-CA"/>
      </w:rPr>
      <w:fldChar w:fldCharType="separate"/>
    </w:r>
    <w:r w:rsidRPr="00306371">
      <w:rPr>
        <w:rFonts w:eastAsia="Times New Roman" w:cs="Times New Roman"/>
        <w:noProof/>
        <w:spacing w:val="0"/>
        <w:sz w:val="16"/>
        <w:szCs w:val="16"/>
        <w:lang w:val="en-CA"/>
      </w:rPr>
      <w:t>1</w:t>
    </w:r>
    <w:r w:rsidRPr="00306371">
      <w:rPr>
        <w:rFonts w:eastAsia="Times New Roman" w:cs="Times New Roman"/>
        <w:spacing w:val="0"/>
        <w:sz w:val="16"/>
        <w:szCs w:val="16"/>
        <w:lang w:val="en-CA"/>
      </w:rPr>
      <w:fldChar w:fldCharType="end"/>
    </w:r>
    <w:r w:rsidRPr="00306371">
      <w:rPr>
        <w:rFonts w:eastAsia="Times New Roman" w:cs="Times New Roman"/>
        <w:noProof/>
        <w:spacing w:val="0"/>
        <w:sz w:val="16"/>
        <w:szCs w:val="16"/>
        <w:lang w:val="en-CA"/>
      </w:rPr>
      <w:t xml:space="preserve"> of </w:t>
    </w:r>
    <w:r w:rsidRPr="00306371">
      <w:rPr>
        <w:rFonts w:eastAsia="Times New Roman" w:cs="Times New Roman"/>
        <w:noProof/>
        <w:spacing w:val="0"/>
        <w:sz w:val="16"/>
        <w:szCs w:val="16"/>
        <w:lang w:val="en-CA"/>
      </w:rPr>
      <w:fldChar w:fldCharType="begin"/>
    </w:r>
    <w:r w:rsidRPr="00306371">
      <w:rPr>
        <w:rFonts w:eastAsia="Times New Roman" w:cs="Times New Roman"/>
        <w:noProof/>
        <w:spacing w:val="0"/>
        <w:sz w:val="16"/>
        <w:szCs w:val="16"/>
        <w:lang w:val="en-CA"/>
      </w:rPr>
      <w:instrText xml:space="preserve"> NUMPAGES  \* Arabic  \* MERGEFORMAT </w:instrText>
    </w:r>
    <w:r w:rsidRPr="00306371">
      <w:rPr>
        <w:rFonts w:eastAsia="Times New Roman" w:cs="Times New Roman"/>
        <w:noProof/>
        <w:spacing w:val="0"/>
        <w:sz w:val="16"/>
        <w:szCs w:val="16"/>
        <w:lang w:val="en-CA"/>
      </w:rPr>
      <w:fldChar w:fldCharType="separate"/>
    </w:r>
    <w:r w:rsidRPr="00306371">
      <w:rPr>
        <w:rFonts w:eastAsia="Times New Roman" w:cs="Times New Roman"/>
        <w:noProof/>
        <w:spacing w:val="0"/>
        <w:sz w:val="16"/>
        <w:szCs w:val="16"/>
        <w:lang w:val="en-CA"/>
      </w:rPr>
      <w:t>1</w:t>
    </w:r>
    <w:r w:rsidRPr="00306371">
      <w:rPr>
        <w:rFonts w:eastAsia="Times New Roman" w:cs="Times New Roman"/>
        <w:noProof/>
        <w:spacing w:val="0"/>
        <w:sz w:val="16"/>
        <w:szCs w:val="16"/>
        <w:lang w:val="en-CA"/>
      </w:rPr>
      <w:fldChar w:fldCharType="end"/>
    </w:r>
  </w:p>
  <w:p w14:paraId="4F8839F4" w14:textId="0DA19518" w:rsidR="00306371" w:rsidRPr="00306371" w:rsidRDefault="00306371" w:rsidP="00306371">
    <w:pPr>
      <w:tabs>
        <w:tab w:val="center" w:pos="4680"/>
        <w:tab w:val="right" w:pos="9360"/>
      </w:tabs>
      <w:spacing w:before="0" w:after="0"/>
      <w:jc w:val="right"/>
      <w:rPr>
        <w:rFonts w:eastAsia="Times New Roman" w:cs="Times New Roman"/>
        <w:spacing w:val="0"/>
        <w:sz w:val="16"/>
        <w:szCs w:val="16"/>
        <w:lang w:val="en-CA"/>
      </w:rPr>
    </w:pPr>
    <w:r w:rsidRPr="00306371">
      <w:rPr>
        <w:rFonts w:eastAsia="Times New Roman" w:cs="Times New Roman"/>
        <w:spacing w:val="0"/>
        <w:sz w:val="16"/>
        <w:szCs w:val="16"/>
        <w:lang w:val="en-CA"/>
      </w:rPr>
      <w:t xml:space="preserve">Date: </w:t>
    </w:r>
    <w:r w:rsidR="00237AC9">
      <w:rPr>
        <w:rFonts w:eastAsia="Times New Roman" w:cs="Times New Roman"/>
        <w:spacing w:val="0"/>
        <w:sz w:val="16"/>
        <w:szCs w:val="16"/>
        <w:lang w:val="en-CA"/>
      </w:rPr>
      <w:t>April 16, 2020</w:t>
    </w:r>
  </w:p>
  <w:p w14:paraId="58043510" w14:textId="3CF440E5" w:rsidR="1A2C4A30" w:rsidRPr="00306371" w:rsidRDefault="1A2C4A30" w:rsidP="00306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B1AA8" w14:textId="77777777" w:rsidR="00570313" w:rsidRDefault="009D08C1">
      <w:pPr>
        <w:spacing w:before="0" w:after="0"/>
      </w:pPr>
      <w:r>
        <w:separator/>
      </w:r>
    </w:p>
  </w:footnote>
  <w:footnote w:type="continuationSeparator" w:id="0">
    <w:p w14:paraId="37753216" w14:textId="77777777" w:rsidR="00570313" w:rsidRDefault="009D08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65"/>
      <w:gridCol w:w="3375"/>
      <w:gridCol w:w="3120"/>
    </w:tblGrid>
    <w:tr w:rsidR="1A2C4A30" w14:paraId="036ED721" w14:textId="77777777" w:rsidTr="1A2C4A30">
      <w:tc>
        <w:tcPr>
          <w:tcW w:w="2865" w:type="dxa"/>
        </w:tcPr>
        <w:p w14:paraId="038CC8B2" w14:textId="1F0F5B07" w:rsidR="1A2C4A30" w:rsidRDefault="1A2C4A30" w:rsidP="1A2C4A30">
          <w:pPr>
            <w:pStyle w:val="paragraph"/>
          </w:pPr>
        </w:p>
      </w:tc>
      <w:tc>
        <w:tcPr>
          <w:tcW w:w="3375" w:type="dxa"/>
        </w:tcPr>
        <w:p w14:paraId="01915A20" w14:textId="25797675" w:rsidR="1A2C4A30" w:rsidRDefault="1A2C4A30" w:rsidP="1A2C4A30">
          <w:pPr>
            <w:pStyle w:val="Header"/>
            <w:jc w:val="center"/>
          </w:pPr>
        </w:p>
      </w:tc>
      <w:tc>
        <w:tcPr>
          <w:tcW w:w="3120" w:type="dxa"/>
        </w:tcPr>
        <w:p w14:paraId="05F147B2" w14:textId="5CAB46BC" w:rsidR="1A2C4A30" w:rsidRDefault="1A2C4A30" w:rsidP="1A2C4A30">
          <w:pPr>
            <w:pStyle w:val="Header"/>
            <w:ind w:right="-115"/>
            <w:jc w:val="right"/>
          </w:pPr>
        </w:p>
      </w:tc>
    </w:tr>
  </w:tbl>
  <w:p w14:paraId="0470720F" w14:textId="77A98BC9" w:rsidR="1A2C4A30" w:rsidRDefault="1A2C4A30" w:rsidP="1A2C4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3401C"/>
    <w:multiLevelType w:val="hybridMultilevel"/>
    <w:tmpl w:val="61D6D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715C5"/>
    <w:multiLevelType w:val="hybridMultilevel"/>
    <w:tmpl w:val="4502ACA2"/>
    <w:lvl w:ilvl="0" w:tplc="40265F9C">
      <w:start w:val="1"/>
      <w:numFmt w:val="bullet"/>
      <w:pStyle w:val="Checklist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21740EEB"/>
    <w:multiLevelType w:val="hybridMultilevel"/>
    <w:tmpl w:val="883CCA48"/>
    <w:lvl w:ilvl="0" w:tplc="D104242A">
      <w:start w:val="1"/>
      <w:numFmt w:val="decimal"/>
      <w:pStyle w:val="NoSpacing"/>
      <w:lvlText w:val="%1."/>
      <w:lvlJc w:val="left"/>
      <w:pPr>
        <w:ind w:left="432" w:hanging="72"/>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0243B4"/>
    <w:multiLevelType w:val="hybridMultilevel"/>
    <w:tmpl w:val="4AD4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5509A"/>
    <w:multiLevelType w:val="multilevel"/>
    <w:tmpl w:val="F780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7B398B"/>
    <w:multiLevelType w:val="hybridMultilevel"/>
    <w:tmpl w:val="79BA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BD5D04"/>
    <w:multiLevelType w:val="multilevel"/>
    <w:tmpl w:val="50F6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3347C"/>
    <w:multiLevelType w:val="hybridMultilevel"/>
    <w:tmpl w:val="5FC4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17509"/>
    <w:multiLevelType w:val="multilevel"/>
    <w:tmpl w:val="55F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666F64"/>
    <w:multiLevelType w:val="hybridMultilevel"/>
    <w:tmpl w:val="97D45020"/>
    <w:lvl w:ilvl="0" w:tplc="5518DE1C">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EDE364C"/>
    <w:multiLevelType w:val="multilevel"/>
    <w:tmpl w:val="A530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5249B"/>
    <w:multiLevelType w:val="multilevel"/>
    <w:tmpl w:val="11E4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FB1FD3"/>
    <w:multiLevelType w:val="hybridMultilevel"/>
    <w:tmpl w:val="783AB346"/>
    <w:lvl w:ilvl="0" w:tplc="107E05E6">
      <w:start w:val="1"/>
      <w:numFmt w:val="decimal"/>
      <w:pStyle w:val="Column1SOPTablestyle"/>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2"/>
  </w:num>
  <w:num w:numId="3">
    <w:abstractNumId w:val="9"/>
  </w:num>
  <w:num w:numId="4">
    <w:abstractNumId w:val="2"/>
  </w:num>
  <w:num w:numId="5">
    <w:abstractNumId w:val="9"/>
  </w:num>
  <w:num w:numId="6">
    <w:abstractNumId w:val="1"/>
  </w:num>
  <w:num w:numId="7">
    <w:abstractNumId w:val="2"/>
  </w:num>
  <w:num w:numId="8">
    <w:abstractNumId w:val="9"/>
  </w:num>
  <w:num w:numId="9">
    <w:abstractNumId w:val="12"/>
  </w:num>
  <w:num w:numId="10">
    <w:abstractNumId w:val="1"/>
  </w:num>
  <w:num w:numId="11">
    <w:abstractNumId w:val="2"/>
  </w:num>
  <w:num w:numId="12">
    <w:abstractNumId w:val="9"/>
  </w:num>
  <w:num w:numId="13">
    <w:abstractNumId w:val="9"/>
  </w:num>
  <w:num w:numId="14">
    <w:abstractNumId w:val="12"/>
  </w:num>
  <w:num w:numId="15">
    <w:abstractNumId w:val="1"/>
  </w:num>
  <w:num w:numId="16">
    <w:abstractNumId w:val="2"/>
  </w:num>
  <w:num w:numId="17">
    <w:abstractNumId w:val="9"/>
  </w:num>
  <w:num w:numId="18">
    <w:abstractNumId w:val="12"/>
  </w:num>
  <w:num w:numId="19">
    <w:abstractNumId w:val="1"/>
  </w:num>
  <w:num w:numId="20">
    <w:abstractNumId w:val="2"/>
  </w:num>
  <w:num w:numId="21">
    <w:abstractNumId w:val="9"/>
  </w:num>
  <w:num w:numId="22">
    <w:abstractNumId w:val="12"/>
  </w:num>
  <w:num w:numId="23">
    <w:abstractNumId w:val="1"/>
  </w:num>
  <w:num w:numId="24">
    <w:abstractNumId w:val="2"/>
  </w:num>
  <w:num w:numId="25">
    <w:abstractNumId w:val="9"/>
  </w:num>
  <w:num w:numId="26">
    <w:abstractNumId w:val="12"/>
  </w:num>
  <w:num w:numId="27">
    <w:abstractNumId w:val="1"/>
  </w:num>
  <w:num w:numId="28">
    <w:abstractNumId w:val="2"/>
  </w:num>
  <w:num w:numId="29">
    <w:abstractNumId w:val="9"/>
  </w:num>
  <w:num w:numId="30">
    <w:abstractNumId w:val="12"/>
  </w:num>
  <w:num w:numId="31">
    <w:abstractNumId w:val="1"/>
  </w:num>
  <w:num w:numId="32">
    <w:abstractNumId w:val="11"/>
  </w:num>
  <w:num w:numId="33">
    <w:abstractNumId w:val="4"/>
  </w:num>
  <w:num w:numId="34">
    <w:abstractNumId w:val="8"/>
  </w:num>
  <w:num w:numId="35">
    <w:abstractNumId w:val="10"/>
  </w:num>
  <w:num w:numId="36">
    <w:abstractNumId w:val="6"/>
  </w:num>
  <w:num w:numId="37">
    <w:abstractNumId w:val="3"/>
  </w:num>
  <w:num w:numId="38">
    <w:abstractNumId w:val="0"/>
  </w:num>
  <w:num w:numId="39">
    <w:abstractNumId w:val="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225"/>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D29"/>
    <w:rsid w:val="0007296E"/>
    <w:rsid w:val="00090EC8"/>
    <w:rsid w:val="00094A00"/>
    <w:rsid w:val="000B7C39"/>
    <w:rsid w:val="00114C42"/>
    <w:rsid w:val="00162EC0"/>
    <w:rsid w:val="00195448"/>
    <w:rsid w:val="001F0D29"/>
    <w:rsid w:val="00222D3A"/>
    <w:rsid w:val="00237AC9"/>
    <w:rsid w:val="00263075"/>
    <w:rsid w:val="002B4DE0"/>
    <w:rsid w:val="002C34B8"/>
    <w:rsid w:val="00306371"/>
    <w:rsid w:val="00362995"/>
    <w:rsid w:val="00364A9C"/>
    <w:rsid w:val="003E51FC"/>
    <w:rsid w:val="004233AE"/>
    <w:rsid w:val="00446088"/>
    <w:rsid w:val="004D7EF2"/>
    <w:rsid w:val="004F0E4E"/>
    <w:rsid w:val="00543123"/>
    <w:rsid w:val="00570313"/>
    <w:rsid w:val="005C6633"/>
    <w:rsid w:val="005F391C"/>
    <w:rsid w:val="0067118B"/>
    <w:rsid w:val="007607E2"/>
    <w:rsid w:val="007642B1"/>
    <w:rsid w:val="00791DB9"/>
    <w:rsid w:val="007F11C7"/>
    <w:rsid w:val="00831993"/>
    <w:rsid w:val="009D08C1"/>
    <w:rsid w:val="009F9B02"/>
    <w:rsid w:val="00A73EF4"/>
    <w:rsid w:val="00A86C2F"/>
    <w:rsid w:val="00AD0EFB"/>
    <w:rsid w:val="00AF157A"/>
    <w:rsid w:val="00B8600D"/>
    <w:rsid w:val="00C943DC"/>
    <w:rsid w:val="00DD177C"/>
    <w:rsid w:val="00E315AD"/>
    <w:rsid w:val="00F73613"/>
    <w:rsid w:val="00FC1C81"/>
    <w:rsid w:val="00FE726C"/>
    <w:rsid w:val="01BA566F"/>
    <w:rsid w:val="04EF9480"/>
    <w:rsid w:val="0C189FF2"/>
    <w:rsid w:val="0C58A2D0"/>
    <w:rsid w:val="0CEDEBA0"/>
    <w:rsid w:val="0F0DFE31"/>
    <w:rsid w:val="110DFD5A"/>
    <w:rsid w:val="11FBB6D5"/>
    <w:rsid w:val="15E2A9E9"/>
    <w:rsid w:val="17F1EF7F"/>
    <w:rsid w:val="1A2C4A30"/>
    <w:rsid w:val="1A7DCB99"/>
    <w:rsid w:val="1CB87D4D"/>
    <w:rsid w:val="1F570E5B"/>
    <w:rsid w:val="22BB5FFB"/>
    <w:rsid w:val="24B06B98"/>
    <w:rsid w:val="2A848E95"/>
    <w:rsid w:val="2D1A5002"/>
    <w:rsid w:val="30B3AB3C"/>
    <w:rsid w:val="313C494D"/>
    <w:rsid w:val="327EFABD"/>
    <w:rsid w:val="35CF0CB6"/>
    <w:rsid w:val="3618F5C6"/>
    <w:rsid w:val="3E3176C6"/>
    <w:rsid w:val="3E923B3B"/>
    <w:rsid w:val="3ECBB76C"/>
    <w:rsid w:val="410275BE"/>
    <w:rsid w:val="41A83B93"/>
    <w:rsid w:val="4665C9C1"/>
    <w:rsid w:val="4CC689A1"/>
    <w:rsid w:val="4CF6FCBC"/>
    <w:rsid w:val="4DBDA3EE"/>
    <w:rsid w:val="4EE0BFB7"/>
    <w:rsid w:val="53949977"/>
    <w:rsid w:val="55F9C1A0"/>
    <w:rsid w:val="5603832D"/>
    <w:rsid w:val="566789EB"/>
    <w:rsid w:val="573DF818"/>
    <w:rsid w:val="586B4C53"/>
    <w:rsid w:val="58F55EB6"/>
    <w:rsid w:val="59220BFC"/>
    <w:rsid w:val="59D87B9B"/>
    <w:rsid w:val="5B290531"/>
    <w:rsid w:val="5E0EECBC"/>
    <w:rsid w:val="6244887F"/>
    <w:rsid w:val="64BF6B57"/>
    <w:rsid w:val="673775A2"/>
    <w:rsid w:val="6A771741"/>
    <w:rsid w:val="6C13C303"/>
    <w:rsid w:val="71CE9984"/>
    <w:rsid w:val="72DB240E"/>
    <w:rsid w:val="73012561"/>
    <w:rsid w:val="74E00921"/>
    <w:rsid w:val="74EDBE7B"/>
    <w:rsid w:val="7727AB6C"/>
    <w:rsid w:val="7FFFE9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18A5DD"/>
  <w15:docId w15:val="{06DE6EC6-5431-491C-84E8-0BE0C184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pacing w:val="5"/>
        <w:sz w:val="22"/>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able"/>
    <w:qFormat/>
    <w:rsid w:val="00C943DC"/>
  </w:style>
  <w:style w:type="paragraph" w:styleId="Heading1">
    <w:name w:val="heading 1"/>
    <w:basedOn w:val="Normal"/>
    <w:next w:val="Normal"/>
    <w:link w:val="Heading1Char"/>
    <w:uiPriority w:val="9"/>
    <w:qFormat/>
    <w:rsid w:val="00C943DC"/>
    <w:pPr>
      <w:keepNext/>
      <w:keepLines/>
      <w:spacing w:before="240" w:after="0" w:line="288" w:lineRule="auto"/>
      <w:outlineLvl w:val="0"/>
    </w:pPr>
    <w:rPr>
      <w:b/>
      <w:bCs/>
      <w:sz w:val="24"/>
      <w:lang w:eastAsia="en-CA"/>
    </w:rPr>
  </w:style>
  <w:style w:type="paragraph" w:styleId="Heading2">
    <w:name w:val="heading 2"/>
    <w:basedOn w:val="Normal"/>
    <w:next w:val="Normal"/>
    <w:link w:val="Heading2Char"/>
    <w:autoRedefine/>
    <w:uiPriority w:val="9"/>
    <w:unhideWhenUsed/>
    <w:qFormat/>
    <w:rsid w:val="00C943DC"/>
    <w:pPr>
      <w:keepNext/>
      <w:keepLines/>
      <w:jc w:val="both"/>
      <w:outlineLvl w:val="1"/>
    </w:pPr>
    <w:rPr>
      <w:b/>
      <w:bCs/>
    </w:rPr>
  </w:style>
  <w:style w:type="paragraph" w:styleId="Heading3">
    <w:name w:val="heading 3"/>
    <w:basedOn w:val="Normal"/>
    <w:next w:val="Normal"/>
    <w:link w:val="Heading3Char"/>
    <w:uiPriority w:val="9"/>
    <w:unhideWhenUsed/>
    <w:qFormat/>
    <w:rsid w:val="00C943DC"/>
    <w:pPr>
      <w:keepNext/>
      <w:keepLines/>
      <w:spacing w:after="0"/>
      <w:outlineLvl w:val="2"/>
    </w:pPr>
    <w:rPr>
      <w:b/>
      <w:bCs/>
      <w:i/>
      <w:sz w:val="20"/>
      <w:szCs w:val="20"/>
      <w:lang w:eastAsia="en-CA"/>
    </w:rPr>
  </w:style>
  <w:style w:type="paragraph" w:styleId="Heading4">
    <w:name w:val="heading 4"/>
    <w:basedOn w:val="ListParagraph"/>
    <w:next w:val="Normal"/>
    <w:link w:val="Heading4Char"/>
    <w:uiPriority w:val="9"/>
    <w:unhideWhenUsed/>
    <w:qFormat/>
    <w:rsid w:val="00C943DC"/>
    <w:pPr>
      <w:numPr>
        <w:numId w:val="0"/>
      </w:numPr>
      <w:ind w:left="431" w:hanging="357"/>
      <w:outlineLvl w:val="3"/>
    </w:pPr>
    <w:rPr>
      <w:sz w:val="20"/>
      <w:szCs w:val="20"/>
      <w:lang w:eastAsia="en-CA"/>
    </w:rPr>
  </w:style>
  <w:style w:type="paragraph" w:styleId="Heading5">
    <w:name w:val="heading 5"/>
    <w:basedOn w:val="ListParagraph"/>
    <w:next w:val="Normal"/>
    <w:link w:val="Heading5Char"/>
    <w:uiPriority w:val="9"/>
    <w:unhideWhenUsed/>
    <w:qFormat/>
    <w:rsid w:val="00C943DC"/>
    <w:pPr>
      <w:keepNext/>
      <w:keepLines/>
      <w:numPr>
        <w:numId w:val="0"/>
      </w:numPr>
      <w:spacing w:before="200"/>
      <w:ind w:hanging="283"/>
      <w:outlineLvl w:val="4"/>
    </w:pPr>
    <w:rPr>
      <w:rFonts w:ascii="Cambria" w:hAnsi="Cambria"/>
      <w:color w:val="243F60"/>
      <w:sz w:val="20"/>
      <w:szCs w:val="20"/>
      <w:lang w:eastAsia="en-CA"/>
    </w:rPr>
  </w:style>
  <w:style w:type="paragraph" w:styleId="Heading6">
    <w:name w:val="heading 6"/>
    <w:basedOn w:val="Normal"/>
    <w:next w:val="Normal"/>
    <w:link w:val="Heading6Char"/>
    <w:uiPriority w:val="9"/>
    <w:semiHidden/>
    <w:unhideWhenUsed/>
    <w:qFormat/>
    <w:rsid w:val="00C943DC"/>
    <w:pPr>
      <w:spacing w:before="240"/>
      <w:outlineLvl w:val="5"/>
    </w:pPr>
    <w:rPr>
      <w:rFonts w:ascii="Calibri" w:hAnsi="Calibri"/>
      <w:b/>
      <w:bCs/>
      <w:lang w:eastAsia="en-CA"/>
    </w:rPr>
  </w:style>
  <w:style w:type="paragraph" w:styleId="Heading7">
    <w:name w:val="heading 7"/>
    <w:basedOn w:val="Normal"/>
    <w:next w:val="Normal"/>
    <w:link w:val="Heading7Char"/>
    <w:uiPriority w:val="9"/>
    <w:semiHidden/>
    <w:unhideWhenUsed/>
    <w:qFormat/>
    <w:rsid w:val="00C943DC"/>
    <w:pPr>
      <w:spacing w:before="240"/>
      <w:outlineLvl w:val="6"/>
    </w:pPr>
    <w:rPr>
      <w:rFonts w:ascii="Calibri" w:hAnsi="Calibri"/>
      <w:sz w:val="24"/>
      <w:lang w:eastAsia="en-CA"/>
    </w:rPr>
  </w:style>
  <w:style w:type="paragraph" w:styleId="Heading8">
    <w:name w:val="heading 8"/>
    <w:basedOn w:val="Normal"/>
    <w:next w:val="Normal"/>
    <w:link w:val="Heading8Char"/>
    <w:uiPriority w:val="9"/>
    <w:semiHidden/>
    <w:unhideWhenUsed/>
    <w:qFormat/>
    <w:rsid w:val="00C943DC"/>
    <w:pPr>
      <w:spacing w:before="240"/>
      <w:outlineLvl w:val="7"/>
    </w:pPr>
    <w:rPr>
      <w:rFonts w:ascii="Calibri" w:hAnsi="Calibri"/>
      <w:i/>
      <w:iCs/>
      <w:sz w:val="24"/>
      <w:lang w:eastAsia="en-CA"/>
    </w:rPr>
  </w:style>
  <w:style w:type="paragraph" w:styleId="Heading9">
    <w:name w:val="heading 9"/>
    <w:basedOn w:val="Normal"/>
    <w:next w:val="Normal"/>
    <w:link w:val="Heading9Char"/>
    <w:uiPriority w:val="9"/>
    <w:semiHidden/>
    <w:unhideWhenUsed/>
    <w:qFormat/>
    <w:rsid w:val="00C943DC"/>
    <w:pPr>
      <w:spacing w:before="240"/>
      <w:outlineLvl w:val="8"/>
    </w:pPr>
    <w:rPr>
      <w:rFonts w:ascii="Cambria" w:hAnsi="Cambr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43DC"/>
    <w:pPr>
      <w:autoSpaceDE w:val="0"/>
      <w:autoSpaceDN w:val="0"/>
      <w:adjustRightInd w:val="0"/>
      <w:jc w:val="right"/>
    </w:pPr>
    <w:rPr>
      <w:b/>
      <w:bCs/>
      <w:sz w:val="24"/>
    </w:rPr>
  </w:style>
  <w:style w:type="character" w:customStyle="1" w:styleId="TitleChar">
    <w:name w:val="Title Char"/>
    <w:link w:val="Title"/>
    <w:uiPriority w:val="10"/>
    <w:rsid w:val="00C943DC"/>
    <w:rPr>
      <w:b/>
      <w:bCs/>
      <w:sz w:val="24"/>
    </w:rPr>
  </w:style>
  <w:style w:type="paragraph" w:customStyle="1" w:styleId="Column2SOPTable">
    <w:name w:val="Column 2 SOP Table"/>
    <w:basedOn w:val="ListParagraph"/>
    <w:qFormat/>
    <w:rsid w:val="00C943DC"/>
    <w:pPr>
      <w:numPr>
        <w:numId w:val="0"/>
      </w:numPr>
    </w:pPr>
  </w:style>
  <w:style w:type="paragraph" w:styleId="ListParagraph">
    <w:name w:val="List Paragraph"/>
    <w:basedOn w:val="Normal"/>
    <w:uiPriority w:val="34"/>
    <w:qFormat/>
    <w:rsid w:val="00C943DC"/>
    <w:pPr>
      <w:numPr>
        <w:numId w:val="29"/>
      </w:numPr>
      <w:spacing w:after="0"/>
    </w:pPr>
  </w:style>
  <w:style w:type="paragraph" w:customStyle="1" w:styleId="Column1SOPTablestyle">
    <w:name w:val="Column 1 SOP Table style"/>
    <w:basedOn w:val="Normal"/>
    <w:autoRedefine/>
    <w:qFormat/>
    <w:rsid w:val="00C943DC"/>
    <w:pPr>
      <w:numPr>
        <w:numId w:val="30"/>
      </w:numPr>
    </w:pPr>
  </w:style>
  <w:style w:type="paragraph" w:customStyle="1" w:styleId="Column2SOPTablestyle">
    <w:name w:val="Column 2 SOP Table style"/>
    <w:basedOn w:val="ListParagraph"/>
    <w:autoRedefine/>
    <w:rsid w:val="003E51FC"/>
    <w:pPr>
      <w:numPr>
        <w:numId w:val="0"/>
      </w:numPr>
      <w:ind w:left="14"/>
    </w:pPr>
  </w:style>
  <w:style w:type="paragraph" w:customStyle="1" w:styleId="Header1">
    <w:name w:val="Header1"/>
    <w:basedOn w:val="Normal"/>
    <w:link w:val="Header1Char"/>
    <w:qFormat/>
    <w:rsid w:val="00C943DC"/>
    <w:pPr>
      <w:tabs>
        <w:tab w:val="right" w:pos="9360"/>
      </w:tabs>
      <w:spacing w:before="0" w:line="276" w:lineRule="auto"/>
      <w:jc w:val="right"/>
    </w:pPr>
    <w:rPr>
      <w:rFonts w:cs="Arial"/>
      <w:b/>
      <w:szCs w:val="22"/>
    </w:rPr>
  </w:style>
  <w:style w:type="character" w:customStyle="1" w:styleId="Header1Char">
    <w:name w:val="Header1 Char"/>
    <w:basedOn w:val="DefaultParagraphFont"/>
    <w:link w:val="Header1"/>
    <w:rsid w:val="00C943DC"/>
    <w:rPr>
      <w:rFonts w:cs="Arial"/>
      <w:b/>
      <w:szCs w:val="22"/>
    </w:rPr>
  </w:style>
  <w:style w:type="paragraph" w:customStyle="1" w:styleId="Footer1">
    <w:name w:val="Footer1"/>
    <w:basedOn w:val="Footer"/>
    <w:link w:val="Footer1Char"/>
    <w:qFormat/>
    <w:rsid w:val="00C943DC"/>
    <w:pPr>
      <w:tabs>
        <w:tab w:val="clear" w:pos="4680"/>
      </w:tabs>
    </w:pPr>
    <w:rPr>
      <w:sz w:val="16"/>
      <w:szCs w:val="16"/>
    </w:rPr>
  </w:style>
  <w:style w:type="character" w:customStyle="1" w:styleId="Footer1Char">
    <w:name w:val="Footer1 Char"/>
    <w:basedOn w:val="FooterChar"/>
    <w:link w:val="Footer1"/>
    <w:rsid w:val="00C943DC"/>
    <w:rPr>
      <w:sz w:val="16"/>
      <w:szCs w:val="16"/>
      <w:lang w:eastAsia="en-CA"/>
    </w:rPr>
  </w:style>
  <w:style w:type="paragraph" w:styleId="Footer">
    <w:name w:val="footer"/>
    <w:basedOn w:val="Normal"/>
    <w:link w:val="FooterChar"/>
    <w:uiPriority w:val="99"/>
    <w:unhideWhenUsed/>
    <w:qFormat/>
    <w:rsid w:val="00C943DC"/>
    <w:pPr>
      <w:tabs>
        <w:tab w:val="center" w:pos="4680"/>
        <w:tab w:val="right" w:pos="9360"/>
      </w:tabs>
      <w:spacing w:after="0"/>
    </w:pPr>
    <w:rPr>
      <w:sz w:val="24"/>
      <w:lang w:eastAsia="en-CA"/>
    </w:rPr>
  </w:style>
  <w:style w:type="character" w:customStyle="1" w:styleId="FooterChar">
    <w:name w:val="Footer Char"/>
    <w:link w:val="Footer"/>
    <w:uiPriority w:val="99"/>
    <w:rsid w:val="00C943DC"/>
    <w:rPr>
      <w:sz w:val="24"/>
      <w:lang w:eastAsia="en-CA"/>
    </w:rPr>
  </w:style>
  <w:style w:type="paragraph" w:customStyle="1" w:styleId="DateInHeader">
    <w:name w:val="DateInHeader"/>
    <w:basedOn w:val="Header"/>
    <w:link w:val="DateInHeaderChar"/>
    <w:rsid w:val="00AD0EFB"/>
    <w:pPr>
      <w:jc w:val="right"/>
    </w:pPr>
    <w:rPr>
      <w:sz w:val="18"/>
    </w:rPr>
  </w:style>
  <w:style w:type="character" w:customStyle="1" w:styleId="DateInHeaderChar">
    <w:name w:val="DateInHeader Char"/>
    <w:link w:val="DateInHeader"/>
    <w:rsid w:val="00AD0EFB"/>
    <w:rPr>
      <w:sz w:val="18"/>
      <w:szCs w:val="24"/>
    </w:rPr>
  </w:style>
  <w:style w:type="paragraph" w:styleId="Header">
    <w:name w:val="header"/>
    <w:basedOn w:val="Normal"/>
    <w:link w:val="HeaderChar"/>
    <w:uiPriority w:val="99"/>
    <w:unhideWhenUsed/>
    <w:rsid w:val="003E51FC"/>
    <w:pPr>
      <w:tabs>
        <w:tab w:val="center" w:pos="4680"/>
        <w:tab w:val="right" w:pos="9360"/>
      </w:tabs>
      <w:spacing w:after="0"/>
    </w:pPr>
  </w:style>
  <w:style w:type="character" w:customStyle="1" w:styleId="HeaderChar">
    <w:name w:val="Header Char"/>
    <w:link w:val="Header"/>
    <w:uiPriority w:val="99"/>
    <w:rsid w:val="003E51FC"/>
    <w:rPr>
      <w:lang w:eastAsia="en-CA"/>
    </w:rPr>
  </w:style>
  <w:style w:type="table" w:customStyle="1" w:styleId="TableGrid1">
    <w:name w:val="Table Grid1"/>
    <w:basedOn w:val="TableNormal"/>
    <w:next w:val="TableGrid"/>
    <w:uiPriority w:val="59"/>
    <w:rsid w:val="00AD0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E51FC"/>
    <w:rPr>
      <w:rFonts w:eastAsia="Calibri"/>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943DC"/>
    <w:rPr>
      <w:b/>
      <w:bCs/>
      <w:sz w:val="24"/>
      <w:lang w:eastAsia="en-CA"/>
    </w:rPr>
  </w:style>
  <w:style w:type="character" w:customStyle="1" w:styleId="Heading2Char">
    <w:name w:val="Heading 2 Char"/>
    <w:link w:val="Heading2"/>
    <w:uiPriority w:val="9"/>
    <w:rsid w:val="00C943DC"/>
    <w:rPr>
      <w:b/>
      <w:bCs/>
    </w:rPr>
  </w:style>
  <w:style w:type="character" w:customStyle="1" w:styleId="Heading3Char">
    <w:name w:val="Heading 3 Char"/>
    <w:link w:val="Heading3"/>
    <w:uiPriority w:val="9"/>
    <w:rsid w:val="00C943DC"/>
    <w:rPr>
      <w:b/>
      <w:bCs/>
      <w:i/>
      <w:sz w:val="20"/>
      <w:szCs w:val="20"/>
      <w:lang w:eastAsia="en-CA"/>
    </w:rPr>
  </w:style>
  <w:style w:type="character" w:customStyle="1" w:styleId="Heading4Char">
    <w:name w:val="Heading 4 Char"/>
    <w:link w:val="Heading4"/>
    <w:uiPriority w:val="9"/>
    <w:rsid w:val="00C943DC"/>
    <w:rPr>
      <w:sz w:val="20"/>
      <w:szCs w:val="20"/>
      <w:lang w:eastAsia="en-CA"/>
    </w:rPr>
  </w:style>
  <w:style w:type="character" w:customStyle="1" w:styleId="Heading5Char">
    <w:name w:val="Heading 5 Char"/>
    <w:link w:val="Heading5"/>
    <w:uiPriority w:val="9"/>
    <w:rsid w:val="00C943DC"/>
    <w:rPr>
      <w:rFonts w:ascii="Cambria" w:hAnsi="Cambria"/>
      <w:color w:val="243F60"/>
      <w:sz w:val="20"/>
      <w:szCs w:val="20"/>
      <w:lang w:eastAsia="en-CA"/>
    </w:rPr>
  </w:style>
  <w:style w:type="character" w:customStyle="1" w:styleId="Heading6Char">
    <w:name w:val="Heading 6 Char"/>
    <w:link w:val="Heading6"/>
    <w:uiPriority w:val="9"/>
    <w:semiHidden/>
    <w:rsid w:val="00C943DC"/>
    <w:rPr>
      <w:rFonts w:ascii="Calibri" w:hAnsi="Calibri"/>
      <w:b/>
      <w:bCs/>
      <w:lang w:eastAsia="en-CA"/>
    </w:rPr>
  </w:style>
  <w:style w:type="character" w:customStyle="1" w:styleId="Heading7Char">
    <w:name w:val="Heading 7 Char"/>
    <w:link w:val="Heading7"/>
    <w:uiPriority w:val="9"/>
    <w:semiHidden/>
    <w:rsid w:val="00C943DC"/>
    <w:rPr>
      <w:rFonts w:ascii="Calibri" w:hAnsi="Calibri"/>
      <w:sz w:val="24"/>
      <w:lang w:eastAsia="en-CA"/>
    </w:rPr>
  </w:style>
  <w:style w:type="character" w:customStyle="1" w:styleId="Heading8Char">
    <w:name w:val="Heading 8 Char"/>
    <w:link w:val="Heading8"/>
    <w:uiPriority w:val="9"/>
    <w:semiHidden/>
    <w:rsid w:val="00C943DC"/>
    <w:rPr>
      <w:rFonts w:ascii="Calibri" w:hAnsi="Calibri"/>
      <w:i/>
      <w:iCs/>
      <w:sz w:val="24"/>
      <w:lang w:eastAsia="en-CA"/>
    </w:rPr>
  </w:style>
  <w:style w:type="character" w:customStyle="1" w:styleId="Heading9Char">
    <w:name w:val="Heading 9 Char"/>
    <w:link w:val="Heading9"/>
    <w:uiPriority w:val="9"/>
    <w:semiHidden/>
    <w:rsid w:val="00C943DC"/>
    <w:rPr>
      <w:rFonts w:ascii="Cambria" w:hAnsi="Cambria"/>
      <w:lang w:eastAsia="en-CA"/>
    </w:rPr>
  </w:style>
  <w:style w:type="paragraph" w:styleId="TOC1">
    <w:name w:val="toc 1"/>
    <w:basedOn w:val="Normal"/>
    <w:next w:val="Normal"/>
    <w:autoRedefine/>
    <w:uiPriority w:val="39"/>
    <w:unhideWhenUsed/>
    <w:rsid w:val="003E51FC"/>
    <w:pPr>
      <w:tabs>
        <w:tab w:val="right" w:leader="dot" w:pos="9350"/>
      </w:tabs>
    </w:pPr>
  </w:style>
  <w:style w:type="paragraph" w:styleId="TOC2">
    <w:name w:val="toc 2"/>
    <w:basedOn w:val="Normal"/>
    <w:next w:val="Normal"/>
    <w:autoRedefine/>
    <w:uiPriority w:val="39"/>
    <w:unhideWhenUsed/>
    <w:rsid w:val="003E51FC"/>
    <w:pPr>
      <w:tabs>
        <w:tab w:val="right" w:leader="dot" w:pos="9350"/>
      </w:tabs>
      <w:ind w:left="238"/>
    </w:pPr>
  </w:style>
  <w:style w:type="paragraph" w:styleId="TOC3">
    <w:name w:val="toc 3"/>
    <w:basedOn w:val="Normal"/>
    <w:next w:val="Normal"/>
    <w:autoRedefine/>
    <w:uiPriority w:val="39"/>
    <w:unhideWhenUsed/>
    <w:rsid w:val="003E51FC"/>
    <w:pPr>
      <w:spacing w:after="100"/>
      <w:ind w:left="440"/>
    </w:pPr>
  </w:style>
  <w:style w:type="paragraph" w:styleId="Subtitle">
    <w:name w:val="Subtitle"/>
    <w:basedOn w:val="Normal"/>
    <w:next w:val="Normal"/>
    <w:link w:val="SubtitleChar"/>
    <w:uiPriority w:val="11"/>
    <w:qFormat/>
    <w:rsid w:val="00C943DC"/>
    <w:pPr>
      <w:tabs>
        <w:tab w:val="right" w:pos="9360"/>
      </w:tabs>
      <w:jc w:val="right"/>
    </w:pPr>
    <w:rPr>
      <w:b/>
      <w:lang w:eastAsia="en-CA"/>
    </w:rPr>
  </w:style>
  <w:style w:type="character" w:customStyle="1" w:styleId="SubtitleChar">
    <w:name w:val="Subtitle Char"/>
    <w:link w:val="Subtitle"/>
    <w:uiPriority w:val="11"/>
    <w:rsid w:val="00C943DC"/>
    <w:rPr>
      <w:b/>
      <w:lang w:eastAsia="en-CA"/>
    </w:rPr>
  </w:style>
  <w:style w:type="character" w:styleId="Hyperlink">
    <w:name w:val="Hyperlink"/>
    <w:uiPriority w:val="99"/>
    <w:unhideWhenUsed/>
    <w:rsid w:val="003E51FC"/>
    <w:rPr>
      <w:color w:val="0000FF"/>
      <w:u w:val="single"/>
    </w:rPr>
  </w:style>
  <w:style w:type="character" w:styleId="Strong">
    <w:name w:val="Strong"/>
    <w:uiPriority w:val="22"/>
    <w:qFormat/>
    <w:rsid w:val="00C943DC"/>
    <w:rPr>
      <w:b/>
      <w:bCs/>
    </w:rPr>
  </w:style>
  <w:style w:type="character" w:styleId="Emphasis">
    <w:name w:val="Emphasis"/>
    <w:uiPriority w:val="20"/>
    <w:qFormat/>
    <w:rsid w:val="00C943DC"/>
    <w:rPr>
      <w:sz w:val="16"/>
    </w:rPr>
  </w:style>
  <w:style w:type="paragraph" w:styleId="BalloonText">
    <w:name w:val="Balloon Text"/>
    <w:basedOn w:val="Normal"/>
    <w:link w:val="BalloonTextChar"/>
    <w:uiPriority w:val="99"/>
    <w:semiHidden/>
    <w:unhideWhenUsed/>
    <w:rsid w:val="003E51FC"/>
    <w:pPr>
      <w:spacing w:after="0"/>
    </w:pPr>
    <w:rPr>
      <w:rFonts w:ascii="Tahoma" w:hAnsi="Tahoma" w:cs="Tahoma"/>
      <w:sz w:val="16"/>
      <w:szCs w:val="16"/>
    </w:rPr>
  </w:style>
  <w:style w:type="character" w:customStyle="1" w:styleId="BalloonTextChar">
    <w:name w:val="Balloon Text Char"/>
    <w:link w:val="BalloonText"/>
    <w:uiPriority w:val="99"/>
    <w:semiHidden/>
    <w:rsid w:val="003E51FC"/>
    <w:rPr>
      <w:rFonts w:ascii="Tahoma" w:hAnsi="Tahoma" w:cs="Tahoma"/>
      <w:sz w:val="16"/>
      <w:szCs w:val="16"/>
      <w:lang w:eastAsia="en-CA"/>
    </w:rPr>
  </w:style>
  <w:style w:type="paragraph" w:styleId="NoSpacing">
    <w:name w:val="No Spacing"/>
    <w:aliases w:val="1/2 Spacing"/>
    <w:basedOn w:val="ListParagraph"/>
    <w:uiPriority w:val="1"/>
    <w:qFormat/>
    <w:rsid w:val="00C943DC"/>
    <w:pPr>
      <w:numPr>
        <w:numId w:val="28"/>
      </w:numPr>
    </w:pPr>
  </w:style>
  <w:style w:type="paragraph" w:styleId="Quote">
    <w:name w:val="Quote"/>
    <w:basedOn w:val="Normal"/>
    <w:next w:val="Normal"/>
    <w:link w:val="QuoteChar"/>
    <w:uiPriority w:val="29"/>
    <w:qFormat/>
    <w:rsid w:val="00C943DC"/>
    <w:rPr>
      <w:i/>
      <w:iCs/>
      <w:color w:val="000000"/>
      <w:lang w:eastAsia="en-CA"/>
    </w:rPr>
  </w:style>
  <w:style w:type="character" w:customStyle="1" w:styleId="QuoteChar">
    <w:name w:val="Quote Char"/>
    <w:link w:val="Quote"/>
    <w:uiPriority w:val="29"/>
    <w:rsid w:val="00C943DC"/>
    <w:rPr>
      <w:i/>
      <w:iCs/>
      <w:color w:val="000000"/>
      <w:lang w:eastAsia="en-CA"/>
    </w:rPr>
  </w:style>
  <w:style w:type="paragraph" w:styleId="IntenseQuote">
    <w:name w:val="Intense Quote"/>
    <w:basedOn w:val="Normal"/>
    <w:next w:val="Normal"/>
    <w:link w:val="IntenseQuoteChar"/>
    <w:uiPriority w:val="30"/>
    <w:qFormat/>
    <w:rsid w:val="00C943DC"/>
    <w:pPr>
      <w:pBdr>
        <w:bottom w:val="single" w:sz="4" w:space="4" w:color="4F81BD"/>
      </w:pBdr>
      <w:spacing w:before="200" w:after="280"/>
      <w:ind w:left="936" w:right="936"/>
    </w:pPr>
    <w:rPr>
      <w:b/>
      <w:bCs/>
      <w:i/>
      <w:iCs/>
      <w:color w:val="4F81BD"/>
      <w:lang w:eastAsia="en-CA"/>
    </w:rPr>
  </w:style>
  <w:style w:type="character" w:customStyle="1" w:styleId="IntenseQuoteChar">
    <w:name w:val="Intense Quote Char"/>
    <w:link w:val="IntenseQuote"/>
    <w:uiPriority w:val="30"/>
    <w:rsid w:val="00C943DC"/>
    <w:rPr>
      <w:b/>
      <w:bCs/>
      <w:i/>
      <w:iCs/>
      <w:color w:val="4F81BD"/>
      <w:lang w:eastAsia="en-CA"/>
    </w:rPr>
  </w:style>
  <w:style w:type="character" w:styleId="SubtleEmphasis">
    <w:name w:val="Subtle Emphasis"/>
    <w:uiPriority w:val="19"/>
    <w:qFormat/>
    <w:rsid w:val="00C943DC"/>
    <w:rPr>
      <w:i/>
      <w:iCs/>
      <w:color w:val="808080"/>
    </w:rPr>
  </w:style>
  <w:style w:type="character" w:styleId="IntenseEmphasis">
    <w:name w:val="Intense Emphasis"/>
    <w:uiPriority w:val="21"/>
    <w:qFormat/>
    <w:rsid w:val="00C943DC"/>
    <w:rPr>
      <w:b/>
      <w:bCs/>
      <w:i/>
      <w:iCs/>
      <w:color w:val="4F81BD"/>
    </w:rPr>
  </w:style>
  <w:style w:type="character" w:styleId="SubtleReference">
    <w:name w:val="Subtle Reference"/>
    <w:uiPriority w:val="31"/>
    <w:qFormat/>
    <w:rsid w:val="00C943DC"/>
    <w:rPr>
      <w:smallCaps/>
      <w:color w:val="C0504D"/>
      <w:u w:val="single"/>
    </w:rPr>
  </w:style>
  <w:style w:type="character" w:styleId="IntenseReference">
    <w:name w:val="Intense Reference"/>
    <w:uiPriority w:val="32"/>
    <w:qFormat/>
    <w:rsid w:val="00C943DC"/>
    <w:rPr>
      <w:b/>
      <w:bCs/>
      <w:smallCaps/>
      <w:color w:val="C0504D"/>
      <w:spacing w:val="5"/>
      <w:u w:val="single"/>
    </w:rPr>
  </w:style>
  <w:style w:type="character" w:styleId="BookTitle">
    <w:name w:val="Book Title"/>
    <w:uiPriority w:val="33"/>
    <w:qFormat/>
    <w:rsid w:val="00C943DC"/>
    <w:rPr>
      <w:b/>
      <w:bCs/>
      <w:smallCaps/>
      <w:spacing w:val="5"/>
    </w:rPr>
  </w:style>
  <w:style w:type="paragraph" w:styleId="TOCHeading">
    <w:name w:val="TOC Heading"/>
    <w:basedOn w:val="Heading1"/>
    <w:next w:val="Normal"/>
    <w:uiPriority w:val="39"/>
    <w:unhideWhenUsed/>
    <w:qFormat/>
    <w:rsid w:val="00C943DC"/>
    <w:pPr>
      <w:spacing w:before="480" w:line="360" w:lineRule="auto"/>
      <w:outlineLvl w:val="9"/>
    </w:pPr>
    <w:rPr>
      <w:sz w:val="22"/>
      <w:lang w:eastAsia="en-US"/>
    </w:rPr>
  </w:style>
  <w:style w:type="paragraph" w:customStyle="1" w:styleId="Style1">
    <w:name w:val="Style1"/>
    <w:basedOn w:val="TOCHeading"/>
    <w:autoRedefine/>
    <w:qFormat/>
    <w:rsid w:val="00C943DC"/>
    <w:rPr>
      <w:color w:val="000000" w:themeColor="text1"/>
    </w:rPr>
  </w:style>
  <w:style w:type="paragraph" w:customStyle="1" w:styleId="ChecklistBullet">
    <w:name w:val="ChecklistBullet"/>
    <w:basedOn w:val="Normal"/>
    <w:autoRedefine/>
    <w:qFormat/>
    <w:rsid w:val="00C943DC"/>
    <w:pPr>
      <w:numPr>
        <w:numId w:val="31"/>
      </w:numPr>
      <w:spacing w:after="0"/>
      <w:contextualSpacing/>
    </w:pPr>
    <w:rPr>
      <w:rFonts w:eastAsia="Calibri"/>
    </w:rPr>
  </w:style>
  <w:style w:type="paragraph" w:styleId="CommentText">
    <w:name w:val="annotation text"/>
    <w:basedOn w:val="Normal"/>
    <w:link w:val="CommentTextChar"/>
    <w:uiPriority w:val="99"/>
    <w:semiHidden/>
    <w:unhideWhenUsed/>
    <w:rsid w:val="003E51FC"/>
    <w:rPr>
      <w:szCs w:val="20"/>
    </w:rPr>
  </w:style>
  <w:style w:type="character" w:customStyle="1" w:styleId="CommentTextChar">
    <w:name w:val="Comment Text Char"/>
    <w:link w:val="CommentText"/>
    <w:uiPriority w:val="99"/>
    <w:semiHidden/>
    <w:rsid w:val="003E51FC"/>
    <w:rPr>
      <w:szCs w:val="20"/>
      <w:lang w:val="en-US" w:eastAsia="en-CA"/>
    </w:rPr>
  </w:style>
  <w:style w:type="character" w:styleId="CommentReference">
    <w:name w:val="annotation reference"/>
    <w:uiPriority w:val="99"/>
    <w:semiHidden/>
    <w:unhideWhenUsed/>
    <w:rsid w:val="003E51FC"/>
    <w:rPr>
      <w:sz w:val="16"/>
      <w:szCs w:val="16"/>
    </w:rPr>
  </w:style>
  <w:style w:type="paragraph" w:customStyle="1" w:styleId="paragraph">
    <w:name w:val="paragraph"/>
    <w:basedOn w:val="Normal"/>
    <w:rsid w:val="001F0D29"/>
    <w:pPr>
      <w:spacing w:before="100" w:beforeAutospacing="1" w:after="100" w:afterAutospacing="1"/>
    </w:pPr>
    <w:rPr>
      <w:rFonts w:ascii="Times New Roman" w:eastAsia="Times New Roman" w:hAnsi="Times New Roman" w:cs="Times New Roman"/>
      <w:spacing w:val="0"/>
      <w:sz w:val="24"/>
      <w:szCs w:val="24"/>
      <w:lang w:val="en-CA" w:eastAsia="en-CA"/>
    </w:rPr>
  </w:style>
  <w:style w:type="character" w:customStyle="1" w:styleId="normaltextrun">
    <w:name w:val="normaltextrun"/>
    <w:basedOn w:val="DefaultParagraphFont"/>
    <w:rsid w:val="001F0D29"/>
  </w:style>
  <w:style w:type="character" w:customStyle="1" w:styleId="eop">
    <w:name w:val="eop"/>
    <w:basedOn w:val="DefaultParagraphFont"/>
    <w:rsid w:val="001F0D29"/>
  </w:style>
  <w:style w:type="character" w:customStyle="1" w:styleId="contextualspellingandgrammarerror">
    <w:name w:val="contextualspellingandgrammarerror"/>
    <w:basedOn w:val="DefaultParagraphFont"/>
    <w:rsid w:val="001F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748910">
      <w:bodyDiv w:val="1"/>
      <w:marLeft w:val="0"/>
      <w:marRight w:val="0"/>
      <w:marTop w:val="0"/>
      <w:marBottom w:val="0"/>
      <w:divBdr>
        <w:top w:val="none" w:sz="0" w:space="0" w:color="auto"/>
        <w:left w:val="none" w:sz="0" w:space="0" w:color="auto"/>
        <w:bottom w:val="none" w:sz="0" w:space="0" w:color="auto"/>
        <w:right w:val="none" w:sz="0" w:space="0" w:color="auto"/>
      </w:divBdr>
    </w:div>
    <w:div w:id="1811750729">
      <w:bodyDiv w:val="1"/>
      <w:marLeft w:val="0"/>
      <w:marRight w:val="0"/>
      <w:marTop w:val="0"/>
      <w:marBottom w:val="0"/>
      <w:divBdr>
        <w:top w:val="none" w:sz="0" w:space="0" w:color="auto"/>
        <w:left w:val="none" w:sz="0" w:space="0" w:color="auto"/>
        <w:bottom w:val="none" w:sz="0" w:space="0" w:color="auto"/>
        <w:right w:val="none" w:sz="0" w:space="0" w:color="auto"/>
      </w:divBdr>
      <w:divsChild>
        <w:div w:id="955477883">
          <w:marLeft w:val="0"/>
          <w:marRight w:val="0"/>
          <w:marTop w:val="0"/>
          <w:marBottom w:val="0"/>
          <w:divBdr>
            <w:top w:val="none" w:sz="0" w:space="0" w:color="auto"/>
            <w:left w:val="none" w:sz="0" w:space="0" w:color="auto"/>
            <w:bottom w:val="none" w:sz="0" w:space="0" w:color="auto"/>
            <w:right w:val="none" w:sz="0" w:space="0" w:color="auto"/>
          </w:divBdr>
        </w:div>
        <w:div w:id="1635407862">
          <w:marLeft w:val="0"/>
          <w:marRight w:val="0"/>
          <w:marTop w:val="0"/>
          <w:marBottom w:val="0"/>
          <w:divBdr>
            <w:top w:val="none" w:sz="0" w:space="0" w:color="auto"/>
            <w:left w:val="none" w:sz="0" w:space="0" w:color="auto"/>
            <w:bottom w:val="none" w:sz="0" w:space="0" w:color="auto"/>
            <w:right w:val="none" w:sz="0" w:space="0" w:color="auto"/>
          </w:divBdr>
        </w:div>
        <w:div w:id="408498954">
          <w:marLeft w:val="0"/>
          <w:marRight w:val="0"/>
          <w:marTop w:val="0"/>
          <w:marBottom w:val="0"/>
          <w:divBdr>
            <w:top w:val="none" w:sz="0" w:space="0" w:color="auto"/>
            <w:left w:val="none" w:sz="0" w:space="0" w:color="auto"/>
            <w:bottom w:val="none" w:sz="0" w:space="0" w:color="auto"/>
            <w:right w:val="none" w:sz="0" w:space="0" w:color="auto"/>
          </w:divBdr>
        </w:div>
        <w:div w:id="627709503">
          <w:marLeft w:val="0"/>
          <w:marRight w:val="0"/>
          <w:marTop w:val="0"/>
          <w:marBottom w:val="0"/>
          <w:divBdr>
            <w:top w:val="none" w:sz="0" w:space="0" w:color="auto"/>
            <w:left w:val="none" w:sz="0" w:space="0" w:color="auto"/>
            <w:bottom w:val="none" w:sz="0" w:space="0" w:color="auto"/>
            <w:right w:val="none" w:sz="0" w:space="0" w:color="auto"/>
          </w:divBdr>
        </w:div>
        <w:div w:id="1913081357">
          <w:marLeft w:val="0"/>
          <w:marRight w:val="0"/>
          <w:marTop w:val="0"/>
          <w:marBottom w:val="0"/>
          <w:divBdr>
            <w:top w:val="none" w:sz="0" w:space="0" w:color="auto"/>
            <w:left w:val="none" w:sz="0" w:space="0" w:color="auto"/>
            <w:bottom w:val="none" w:sz="0" w:space="0" w:color="auto"/>
            <w:right w:val="none" w:sz="0" w:space="0" w:color="auto"/>
          </w:divBdr>
        </w:div>
        <w:div w:id="1476752130">
          <w:marLeft w:val="0"/>
          <w:marRight w:val="0"/>
          <w:marTop w:val="0"/>
          <w:marBottom w:val="0"/>
          <w:divBdr>
            <w:top w:val="none" w:sz="0" w:space="0" w:color="auto"/>
            <w:left w:val="none" w:sz="0" w:space="0" w:color="auto"/>
            <w:bottom w:val="none" w:sz="0" w:space="0" w:color="auto"/>
            <w:right w:val="none" w:sz="0" w:space="0" w:color="auto"/>
          </w:divBdr>
          <w:divsChild>
            <w:div w:id="1889534167">
              <w:marLeft w:val="0"/>
              <w:marRight w:val="0"/>
              <w:marTop w:val="0"/>
              <w:marBottom w:val="0"/>
              <w:divBdr>
                <w:top w:val="none" w:sz="0" w:space="0" w:color="auto"/>
                <w:left w:val="none" w:sz="0" w:space="0" w:color="auto"/>
                <w:bottom w:val="none" w:sz="0" w:space="0" w:color="auto"/>
                <w:right w:val="none" w:sz="0" w:space="0" w:color="auto"/>
              </w:divBdr>
            </w:div>
            <w:div w:id="1172378387">
              <w:marLeft w:val="0"/>
              <w:marRight w:val="0"/>
              <w:marTop w:val="0"/>
              <w:marBottom w:val="0"/>
              <w:divBdr>
                <w:top w:val="none" w:sz="0" w:space="0" w:color="auto"/>
                <w:left w:val="none" w:sz="0" w:space="0" w:color="auto"/>
                <w:bottom w:val="none" w:sz="0" w:space="0" w:color="auto"/>
                <w:right w:val="none" w:sz="0" w:space="0" w:color="auto"/>
              </w:divBdr>
            </w:div>
            <w:div w:id="1270428761">
              <w:marLeft w:val="0"/>
              <w:marRight w:val="0"/>
              <w:marTop w:val="0"/>
              <w:marBottom w:val="0"/>
              <w:divBdr>
                <w:top w:val="none" w:sz="0" w:space="0" w:color="auto"/>
                <w:left w:val="none" w:sz="0" w:space="0" w:color="auto"/>
                <w:bottom w:val="none" w:sz="0" w:space="0" w:color="auto"/>
                <w:right w:val="none" w:sz="0" w:space="0" w:color="auto"/>
              </w:divBdr>
            </w:div>
          </w:divsChild>
        </w:div>
        <w:div w:id="26376643">
          <w:marLeft w:val="0"/>
          <w:marRight w:val="0"/>
          <w:marTop w:val="0"/>
          <w:marBottom w:val="0"/>
          <w:divBdr>
            <w:top w:val="none" w:sz="0" w:space="0" w:color="auto"/>
            <w:left w:val="none" w:sz="0" w:space="0" w:color="auto"/>
            <w:bottom w:val="none" w:sz="0" w:space="0" w:color="auto"/>
            <w:right w:val="none" w:sz="0" w:space="0" w:color="auto"/>
          </w:divBdr>
          <w:divsChild>
            <w:div w:id="1586378629">
              <w:marLeft w:val="0"/>
              <w:marRight w:val="0"/>
              <w:marTop w:val="0"/>
              <w:marBottom w:val="0"/>
              <w:divBdr>
                <w:top w:val="none" w:sz="0" w:space="0" w:color="auto"/>
                <w:left w:val="none" w:sz="0" w:space="0" w:color="auto"/>
                <w:bottom w:val="none" w:sz="0" w:space="0" w:color="auto"/>
                <w:right w:val="none" w:sz="0" w:space="0" w:color="auto"/>
              </w:divBdr>
            </w:div>
            <w:div w:id="302388215">
              <w:marLeft w:val="0"/>
              <w:marRight w:val="0"/>
              <w:marTop w:val="0"/>
              <w:marBottom w:val="0"/>
              <w:divBdr>
                <w:top w:val="none" w:sz="0" w:space="0" w:color="auto"/>
                <w:left w:val="none" w:sz="0" w:space="0" w:color="auto"/>
                <w:bottom w:val="none" w:sz="0" w:space="0" w:color="auto"/>
                <w:right w:val="none" w:sz="0" w:space="0" w:color="auto"/>
              </w:divBdr>
            </w:div>
          </w:divsChild>
        </w:div>
        <w:div w:id="668599394">
          <w:marLeft w:val="0"/>
          <w:marRight w:val="0"/>
          <w:marTop w:val="0"/>
          <w:marBottom w:val="0"/>
          <w:divBdr>
            <w:top w:val="none" w:sz="0" w:space="0" w:color="auto"/>
            <w:left w:val="none" w:sz="0" w:space="0" w:color="auto"/>
            <w:bottom w:val="none" w:sz="0" w:space="0" w:color="auto"/>
            <w:right w:val="none" w:sz="0" w:space="0" w:color="auto"/>
          </w:divBdr>
          <w:divsChild>
            <w:div w:id="1393964668">
              <w:marLeft w:val="0"/>
              <w:marRight w:val="0"/>
              <w:marTop w:val="0"/>
              <w:marBottom w:val="0"/>
              <w:divBdr>
                <w:top w:val="none" w:sz="0" w:space="0" w:color="auto"/>
                <w:left w:val="none" w:sz="0" w:space="0" w:color="auto"/>
                <w:bottom w:val="none" w:sz="0" w:space="0" w:color="auto"/>
                <w:right w:val="none" w:sz="0" w:space="0" w:color="auto"/>
              </w:divBdr>
            </w:div>
            <w:div w:id="608633176">
              <w:marLeft w:val="0"/>
              <w:marRight w:val="0"/>
              <w:marTop w:val="0"/>
              <w:marBottom w:val="0"/>
              <w:divBdr>
                <w:top w:val="none" w:sz="0" w:space="0" w:color="auto"/>
                <w:left w:val="none" w:sz="0" w:space="0" w:color="auto"/>
                <w:bottom w:val="none" w:sz="0" w:space="0" w:color="auto"/>
                <w:right w:val="none" w:sz="0" w:space="0" w:color="auto"/>
              </w:divBdr>
            </w:div>
            <w:div w:id="645815154">
              <w:marLeft w:val="0"/>
              <w:marRight w:val="0"/>
              <w:marTop w:val="0"/>
              <w:marBottom w:val="0"/>
              <w:divBdr>
                <w:top w:val="none" w:sz="0" w:space="0" w:color="auto"/>
                <w:left w:val="none" w:sz="0" w:space="0" w:color="auto"/>
                <w:bottom w:val="none" w:sz="0" w:space="0" w:color="auto"/>
                <w:right w:val="none" w:sz="0" w:space="0" w:color="auto"/>
              </w:divBdr>
            </w:div>
            <w:div w:id="1292706075">
              <w:marLeft w:val="0"/>
              <w:marRight w:val="0"/>
              <w:marTop w:val="0"/>
              <w:marBottom w:val="0"/>
              <w:divBdr>
                <w:top w:val="none" w:sz="0" w:space="0" w:color="auto"/>
                <w:left w:val="none" w:sz="0" w:space="0" w:color="auto"/>
                <w:bottom w:val="none" w:sz="0" w:space="0" w:color="auto"/>
                <w:right w:val="none" w:sz="0" w:space="0" w:color="auto"/>
              </w:divBdr>
            </w:div>
          </w:divsChild>
        </w:div>
        <w:div w:id="1446390576">
          <w:marLeft w:val="0"/>
          <w:marRight w:val="0"/>
          <w:marTop w:val="0"/>
          <w:marBottom w:val="0"/>
          <w:divBdr>
            <w:top w:val="none" w:sz="0" w:space="0" w:color="auto"/>
            <w:left w:val="none" w:sz="0" w:space="0" w:color="auto"/>
            <w:bottom w:val="none" w:sz="0" w:space="0" w:color="auto"/>
            <w:right w:val="none" w:sz="0" w:space="0" w:color="auto"/>
          </w:divBdr>
          <w:divsChild>
            <w:div w:id="671222734">
              <w:marLeft w:val="0"/>
              <w:marRight w:val="0"/>
              <w:marTop w:val="0"/>
              <w:marBottom w:val="0"/>
              <w:divBdr>
                <w:top w:val="none" w:sz="0" w:space="0" w:color="auto"/>
                <w:left w:val="none" w:sz="0" w:space="0" w:color="auto"/>
                <w:bottom w:val="none" w:sz="0" w:space="0" w:color="auto"/>
                <w:right w:val="none" w:sz="0" w:space="0" w:color="auto"/>
              </w:divBdr>
            </w:div>
            <w:div w:id="66656903">
              <w:marLeft w:val="0"/>
              <w:marRight w:val="0"/>
              <w:marTop w:val="0"/>
              <w:marBottom w:val="0"/>
              <w:divBdr>
                <w:top w:val="none" w:sz="0" w:space="0" w:color="auto"/>
                <w:left w:val="none" w:sz="0" w:space="0" w:color="auto"/>
                <w:bottom w:val="none" w:sz="0" w:space="0" w:color="auto"/>
                <w:right w:val="none" w:sz="0" w:space="0" w:color="auto"/>
              </w:divBdr>
            </w:div>
            <w:div w:id="849492298">
              <w:marLeft w:val="0"/>
              <w:marRight w:val="0"/>
              <w:marTop w:val="0"/>
              <w:marBottom w:val="0"/>
              <w:divBdr>
                <w:top w:val="none" w:sz="0" w:space="0" w:color="auto"/>
                <w:left w:val="none" w:sz="0" w:space="0" w:color="auto"/>
                <w:bottom w:val="none" w:sz="0" w:space="0" w:color="auto"/>
                <w:right w:val="none" w:sz="0" w:space="0" w:color="auto"/>
              </w:divBdr>
            </w:div>
          </w:divsChild>
        </w:div>
        <w:div w:id="1062363137">
          <w:marLeft w:val="0"/>
          <w:marRight w:val="0"/>
          <w:marTop w:val="0"/>
          <w:marBottom w:val="0"/>
          <w:divBdr>
            <w:top w:val="none" w:sz="0" w:space="0" w:color="auto"/>
            <w:left w:val="none" w:sz="0" w:space="0" w:color="auto"/>
            <w:bottom w:val="none" w:sz="0" w:space="0" w:color="auto"/>
            <w:right w:val="none" w:sz="0" w:space="0" w:color="auto"/>
          </w:divBdr>
          <w:divsChild>
            <w:div w:id="1861819837">
              <w:marLeft w:val="0"/>
              <w:marRight w:val="0"/>
              <w:marTop w:val="0"/>
              <w:marBottom w:val="0"/>
              <w:divBdr>
                <w:top w:val="none" w:sz="0" w:space="0" w:color="auto"/>
                <w:left w:val="none" w:sz="0" w:space="0" w:color="auto"/>
                <w:bottom w:val="none" w:sz="0" w:space="0" w:color="auto"/>
                <w:right w:val="none" w:sz="0" w:space="0" w:color="auto"/>
              </w:divBdr>
            </w:div>
            <w:div w:id="2114008073">
              <w:marLeft w:val="0"/>
              <w:marRight w:val="0"/>
              <w:marTop w:val="0"/>
              <w:marBottom w:val="0"/>
              <w:divBdr>
                <w:top w:val="none" w:sz="0" w:space="0" w:color="auto"/>
                <w:left w:val="none" w:sz="0" w:space="0" w:color="auto"/>
                <w:bottom w:val="none" w:sz="0" w:space="0" w:color="auto"/>
                <w:right w:val="none" w:sz="0" w:space="0" w:color="auto"/>
              </w:divBdr>
            </w:div>
            <w:div w:id="1254245005">
              <w:marLeft w:val="0"/>
              <w:marRight w:val="0"/>
              <w:marTop w:val="0"/>
              <w:marBottom w:val="0"/>
              <w:divBdr>
                <w:top w:val="none" w:sz="0" w:space="0" w:color="auto"/>
                <w:left w:val="none" w:sz="0" w:space="0" w:color="auto"/>
                <w:bottom w:val="none" w:sz="0" w:space="0" w:color="auto"/>
                <w:right w:val="none" w:sz="0" w:space="0" w:color="auto"/>
              </w:divBdr>
            </w:div>
          </w:divsChild>
        </w:div>
        <w:div w:id="959915865">
          <w:marLeft w:val="0"/>
          <w:marRight w:val="0"/>
          <w:marTop w:val="0"/>
          <w:marBottom w:val="0"/>
          <w:divBdr>
            <w:top w:val="none" w:sz="0" w:space="0" w:color="auto"/>
            <w:left w:val="none" w:sz="0" w:space="0" w:color="auto"/>
            <w:bottom w:val="none" w:sz="0" w:space="0" w:color="auto"/>
            <w:right w:val="none" w:sz="0" w:space="0" w:color="auto"/>
          </w:divBdr>
        </w:div>
        <w:div w:id="627010402">
          <w:marLeft w:val="0"/>
          <w:marRight w:val="0"/>
          <w:marTop w:val="0"/>
          <w:marBottom w:val="0"/>
          <w:divBdr>
            <w:top w:val="none" w:sz="0" w:space="0" w:color="auto"/>
            <w:left w:val="none" w:sz="0" w:space="0" w:color="auto"/>
            <w:bottom w:val="none" w:sz="0" w:space="0" w:color="auto"/>
            <w:right w:val="none" w:sz="0" w:space="0" w:color="auto"/>
          </w:divBdr>
        </w:div>
        <w:div w:id="1040547718">
          <w:marLeft w:val="0"/>
          <w:marRight w:val="0"/>
          <w:marTop w:val="0"/>
          <w:marBottom w:val="0"/>
          <w:divBdr>
            <w:top w:val="none" w:sz="0" w:space="0" w:color="auto"/>
            <w:left w:val="none" w:sz="0" w:space="0" w:color="auto"/>
            <w:bottom w:val="none" w:sz="0" w:space="0" w:color="auto"/>
            <w:right w:val="none" w:sz="0" w:space="0" w:color="auto"/>
          </w:divBdr>
        </w:div>
        <w:div w:id="1802573011">
          <w:marLeft w:val="0"/>
          <w:marRight w:val="0"/>
          <w:marTop w:val="0"/>
          <w:marBottom w:val="0"/>
          <w:divBdr>
            <w:top w:val="none" w:sz="0" w:space="0" w:color="auto"/>
            <w:left w:val="none" w:sz="0" w:space="0" w:color="auto"/>
            <w:bottom w:val="none" w:sz="0" w:space="0" w:color="auto"/>
            <w:right w:val="none" w:sz="0" w:space="0" w:color="auto"/>
          </w:divBdr>
        </w:div>
        <w:div w:id="2028023418">
          <w:marLeft w:val="0"/>
          <w:marRight w:val="0"/>
          <w:marTop w:val="0"/>
          <w:marBottom w:val="0"/>
          <w:divBdr>
            <w:top w:val="none" w:sz="0" w:space="0" w:color="auto"/>
            <w:left w:val="none" w:sz="0" w:space="0" w:color="auto"/>
            <w:bottom w:val="none" w:sz="0" w:space="0" w:color="auto"/>
            <w:right w:val="none" w:sz="0" w:space="0" w:color="auto"/>
          </w:divBdr>
        </w:div>
        <w:div w:id="214464917">
          <w:marLeft w:val="0"/>
          <w:marRight w:val="0"/>
          <w:marTop w:val="0"/>
          <w:marBottom w:val="0"/>
          <w:divBdr>
            <w:top w:val="none" w:sz="0" w:space="0" w:color="auto"/>
            <w:left w:val="none" w:sz="0" w:space="0" w:color="auto"/>
            <w:bottom w:val="none" w:sz="0" w:space="0" w:color="auto"/>
            <w:right w:val="none" w:sz="0" w:space="0" w:color="auto"/>
          </w:divBdr>
        </w:div>
        <w:div w:id="1874657297">
          <w:marLeft w:val="0"/>
          <w:marRight w:val="0"/>
          <w:marTop w:val="0"/>
          <w:marBottom w:val="0"/>
          <w:divBdr>
            <w:top w:val="none" w:sz="0" w:space="0" w:color="auto"/>
            <w:left w:val="none" w:sz="0" w:space="0" w:color="auto"/>
            <w:bottom w:val="none" w:sz="0" w:space="0" w:color="auto"/>
            <w:right w:val="none" w:sz="0" w:space="0" w:color="auto"/>
          </w:divBdr>
        </w:div>
        <w:div w:id="363754759">
          <w:marLeft w:val="0"/>
          <w:marRight w:val="0"/>
          <w:marTop w:val="0"/>
          <w:marBottom w:val="0"/>
          <w:divBdr>
            <w:top w:val="none" w:sz="0" w:space="0" w:color="auto"/>
            <w:left w:val="none" w:sz="0" w:space="0" w:color="auto"/>
            <w:bottom w:val="none" w:sz="0" w:space="0" w:color="auto"/>
            <w:right w:val="none" w:sz="0" w:space="0" w:color="auto"/>
          </w:divBdr>
        </w:div>
        <w:div w:id="735518988">
          <w:marLeft w:val="0"/>
          <w:marRight w:val="0"/>
          <w:marTop w:val="0"/>
          <w:marBottom w:val="0"/>
          <w:divBdr>
            <w:top w:val="none" w:sz="0" w:space="0" w:color="auto"/>
            <w:left w:val="none" w:sz="0" w:space="0" w:color="auto"/>
            <w:bottom w:val="none" w:sz="0" w:space="0" w:color="auto"/>
            <w:right w:val="none" w:sz="0" w:space="0" w:color="auto"/>
          </w:divBdr>
        </w:div>
        <w:div w:id="1632906752">
          <w:marLeft w:val="0"/>
          <w:marRight w:val="0"/>
          <w:marTop w:val="0"/>
          <w:marBottom w:val="0"/>
          <w:divBdr>
            <w:top w:val="none" w:sz="0" w:space="0" w:color="auto"/>
            <w:left w:val="none" w:sz="0" w:space="0" w:color="auto"/>
            <w:bottom w:val="none" w:sz="0" w:space="0" w:color="auto"/>
            <w:right w:val="none" w:sz="0" w:space="0" w:color="auto"/>
          </w:divBdr>
        </w:div>
        <w:div w:id="1323923783">
          <w:marLeft w:val="0"/>
          <w:marRight w:val="0"/>
          <w:marTop w:val="0"/>
          <w:marBottom w:val="0"/>
          <w:divBdr>
            <w:top w:val="none" w:sz="0" w:space="0" w:color="auto"/>
            <w:left w:val="none" w:sz="0" w:space="0" w:color="auto"/>
            <w:bottom w:val="none" w:sz="0" w:space="0" w:color="auto"/>
            <w:right w:val="none" w:sz="0" w:space="0" w:color="auto"/>
          </w:divBdr>
        </w:div>
        <w:div w:id="1032153743">
          <w:marLeft w:val="0"/>
          <w:marRight w:val="0"/>
          <w:marTop w:val="0"/>
          <w:marBottom w:val="0"/>
          <w:divBdr>
            <w:top w:val="none" w:sz="0" w:space="0" w:color="auto"/>
            <w:left w:val="none" w:sz="0" w:space="0" w:color="auto"/>
            <w:bottom w:val="none" w:sz="0" w:space="0" w:color="auto"/>
            <w:right w:val="none" w:sz="0" w:space="0" w:color="auto"/>
          </w:divBdr>
        </w:div>
        <w:div w:id="615259259">
          <w:marLeft w:val="0"/>
          <w:marRight w:val="0"/>
          <w:marTop w:val="0"/>
          <w:marBottom w:val="0"/>
          <w:divBdr>
            <w:top w:val="none" w:sz="0" w:space="0" w:color="auto"/>
            <w:left w:val="none" w:sz="0" w:space="0" w:color="auto"/>
            <w:bottom w:val="none" w:sz="0" w:space="0" w:color="auto"/>
            <w:right w:val="none" w:sz="0" w:space="0" w:color="auto"/>
          </w:divBdr>
        </w:div>
        <w:div w:id="415322647">
          <w:marLeft w:val="0"/>
          <w:marRight w:val="0"/>
          <w:marTop w:val="0"/>
          <w:marBottom w:val="0"/>
          <w:divBdr>
            <w:top w:val="none" w:sz="0" w:space="0" w:color="auto"/>
            <w:left w:val="none" w:sz="0" w:space="0" w:color="auto"/>
            <w:bottom w:val="none" w:sz="0" w:space="0" w:color="auto"/>
            <w:right w:val="none" w:sz="0" w:space="0" w:color="auto"/>
          </w:divBdr>
        </w:div>
        <w:div w:id="1656642150">
          <w:marLeft w:val="0"/>
          <w:marRight w:val="0"/>
          <w:marTop w:val="0"/>
          <w:marBottom w:val="0"/>
          <w:divBdr>
            <w:top w:val="none" w:sz="0" w:space="0" w:color="auto"/>
            <w:left w:val="none" w:sz="0" w:space="0" w:color="auto"/>
            <w:bottom w:val="none" w:sz="0" w:space="0" w:color="auto"/>
            <w:right w:val="none" w:sz="0" w:space="0" w:color="auto"/>
          </w:divBdr>
        </w:div>
        <w:div w:id="309939468">
          <w:marLeft w:val="0"/>
          <w:marRight w:val="0"/>
          <w:marTop w:val="0"/>
          <w:marBottom w:val="0"/>
          <w:divBdr>
            <w:top w:val="none" w:sz="0" w:space="0" w:color="auto"/>
            <w:left w:val="none" w:sz="0" w:space="0" w:color="auto"/>
            <w:bottom w:val="none" w:sz="0" w:space="0" w:color="auto"/>
            <w:right w:val="none" w:sz="0" w:space="0" w:color="auto"/>
          </w:divBdr>
        </w:div>
        <w:div w:id="1869564866">
          <w:marLeft w:val="0"/>
          <w:marRight w:val="0"/>
          <w:marTop w:val="0"/>
          <w:marBottom w:val="0"/>
          <w:divBdr>
            <w:top w:val="none" w:sz="0" w:space="0" w:color="auto"/>
            <w:left w:val="none" w:sz="0" w:space="0" w:color="auto"/>
            <w:bottom w:val="none" w:sz="0" w:space="0" w:color="auto"/>
            <w:right w:val="none" w:sz="0" w:space="0" w:color="auto"/>
          </w:divBdr>
        </w:div>
        <w:div w:id="2070566716">
          <w:marLeft w:val="0"/>
          <w:marRight w:val="0"/>
          <w:marTop w:val="0"/>
          <w:marBottom w:val="0"/>
          <w:divBdr>
            <w:top w:val="none" w:sz="0" w:space="0" w:color="auto"/>
            <w:left w:val="none" w:sz="0" w:space="0" w:color="auto"/>
            <w:bottom w:val="none" w:sz="0" w:space="0" w:color="auto"/>
            <w:right w:val="none" w:sz="0" w:space="0" w:color="auto"/>
          </w:divBdr>
        </w:div>
        <w:div w:id="982270537">
          <w:marLeft w:val="0"/>
          <w:marRight w:val="0"/>
          <w:marTop w:val="0"/>
          <w:marBottom w:val="0"/>
          <w:divBdr>
            <w:top w:val="none" w:sz="0" w:space="0" w:color="auto"/>
            <w:left w:val="none" w:sz="0" w:space="0" w:color="auto"/>
            <w:bottom w:val="none" w:sz="0" w:space="0" w:color="auto"/>
            <w:right w:val="none" w:sz="0" w:space="0" w:color="auto"/>
          </w:divBdr>
        </w:div>
        <w:div w:id="314993851">
          <w:marLeft w:val="0"/>
          <w:marRight w:val="0"/>
          <w:marTop w:val="0"/>
          <w:marBottom w:val="0"/>
          <w:divBdr>
            <w:top w:val="none" w:sz="0" w:space="0" w:color="auto"/>
            <w:left w:val="none" w:sz="0" w:space="0" w:color="auto"/>
            <w:bottom w:val="none" w:sz="0" w:space="0" w:color="auto"/>
            <w:right w:val="none" w:sz="0" w:space="0" w:color="auto"/>
          </w:divBdr>
        </w:div>
        <w:div w:id="1720975477">
          <w:marLeft w:val="0"/>
          <w:marRight w:val="0"/>
          <w:marTop w:val="0"/>
          <w:marBottom w:val="0"/>
          <w:divBdr>
            <w:top w:val="none" w:sz="0" w:space="0" w:color="auto"/>
            <w:left w:val="none" w:sz="0" w:space="0" w:color="auto"/>
            <w:bottom w:val="none" w:sz="0" w:space="0" w:color="auto"/>
            <w:right w:val="none" w:sz="0" w:space="0" w:color="auto"/>
          </w:divBdr>
        </w:div>
        <w:div w:id="78605012">
          <w:marLeft w:val="0"/>
          <w:marRight w:val="0"/>
          <w:marTop w:val="0"/>
          <w:marBottom w:val="0"/>
          <w:divBdr>
            <w:top w:val="none" w:sz="0" w:space="0" w:color="auto"/>
            <w:left w:val="none" w:sz="0" w:space="0" w:color="auto"/>
            <w:bottom w:val="none" w:sz="0" w:space="0" w:color="auto"/>
            <w:right w:val="none" w:sz="0" w:space="0" w:color="auto"/>
          </w:divBdr>
        </w:div>
        <w:div w:id="1799716436">
          <w:marLeft w:val="0"/>
          <w:marRight w:val="0"/>
          <w:marTop w:val="0"/>
          <w:marBottom w:val="0"/>
          <w:divBdr>
            <w:top w:val="none" w:sz="0" w:space="0" w:color="auto"/>
            <w:left w:val="none" w:sz="0" w:space="0" w:color="auto"/>
            <w:bottom w:val="none" w:sz="0" w:space="0" w:color="auto"/>
            <w:right w:val="none" w:sz="0" w:space="0" w:color="auto"/>
          </w:divBdr>
        </w:div>
        <w:div w:id="387146527">
          <w:marLeft w:val="0"/>
          <w:marRight w:val="0"/>
          <w:marTop w:val="0"/>
          <w:marBottom w:val="0"/>
          <w:divBdr>
            <w:top w:val="none" w:sz="0" w:space="0" w:color="auto"/>
            <w:left w:val="none" w:sz="0" w:space="0" w:color="auto"/>
            <w:bottom w:val="none" w:sz="0" w:space="0" w:color="auto"/>
            <w:right w:val="none" w:sz="0" w:space="0" w:color="auto"/>
          </w:divBdr>
        </w:div>
        <w:div w:id="1138761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ksafebc.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worksafebc.com/en/law-policy/occupational-health-safety/searchable-ohs-regulation/ohs-regulation/part-08-personal-protective-clothing-and-equip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020C75ED81D540A403961A74A66869" ma:contentTypeVersion="10" ma:contentTypeDescription="Create a new document." ma:contentTypeScope="" ma:versionID="9c8813e2f7b8895836208999547ada1c">
  <xsd:schema xmlns:xsd="http://www.w3.org/2001/XMLSchema" xmlns:xs="http://www.w3.org/2001/XMLSchema" xmlns:p="http://schemas.microsoft.com/office/2006/metadata/properties" xmlns:ns2="dbe8a3ed-da49-4b50-96db-c1ca8eb67970" targetNamespace="http://schemas.microsoft.com/office/2006/metadata/properties" ma:root="true" ma:fieldsID="00afbe171d23475cb3df095d088a330e" ns2:_="">
    <xsd:import namespace="dbe8a3ed-da49-4b50-96db-c1ca8eb679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8a3ed-da49-4b50-96db-c1ca8eb67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F61AE-FECA-4E6F-B0B3-EAB528EFA1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8C217D-FC7B-4228-AF22-9ED53AD5F702}">
  <ds:schemaRefs>
    <ds:schemaRef ds:uri="http://schemas.microsoft.com/sharepoint/v3/contenttype/forms"/>
  </ds:schemaRefs>
</ds:datastoreItem>
</file>

<file path=customXml/itemProps3.xml><?xml version="1.0" encoding="utf-8"?>
<ds:datastoreItem xmlns:ds="http://schemas.openxmlformats.org/officeDocument/2006/customXml" ds:itemID="{9239F3C1-864D-4643-BB33-1897AEF8D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8a3ed-da49-4b50-96db-c1ca8eb67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Personal Protective Equipment</vt:lpstr>
    </vt:vector>
  </TitlesOfParts>
  <Company>Microsoft</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Protective Equipment</dc:title>
  <dc:creator>Stacey Sproule</dc:creator>
  <cp:keywords>SAFE Companies</cp:keywords>
  <cp:lastModifiedBy>tammy</cp:lastModifiedBy>
  <cp:revision>18</cp:revision>
  <dcterms:created xsi:type="dcterms:W3CDTF">2020-04-16T13:31:00Z</dcterms:created>
  <dcterms:modified xsi:type="dcterms:W3CDTF">2020-08-14T22:49:00Z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0x0101008F020C75ED81D540A403961A74A66869</vt:lpwstr>
  </property>
</Properties>
</file>